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BE" w:rsidRDefault="004A72BE" w:rsidP="004A72BE">
      <w:pPr>
        <w:jc w:val="center"/>
        <w:rPr>
          <w:b/>
        </w:rPr>
      </w:pPr>
      <w:r>
        <w:rPr>
          <w:b/>
        </w:rPr>
        <w:t>ДОГОВОР №</w:t>
      </w:r>
    </w:p>
    <w:p w:rsidR="004A72BE" w:rsidRDefault="004A72BE" w:rsidP="004A72BE">
      <w:pPr>
        <w:jc w:val="center"/>
        <w:rPr>
          <w:b/>
        </w:rPr>
      </w:pPr>
      <w:r>
        <w:rPr>
          <w:b/>
        </w:rPr>
        <w:t xml:space="preserve">НА РАЗРАБОТКУ </w:t>
      </w:r>
      <w:proofErr w:type="gramStart"/>
      <w:r>
        <w:rPr>
          <w:b/>
        </w:rPr>
        <w:t>ДИЗАЙН-ПРОЕКТА</w:t>
      </w:r>
      <w:proofErr w:type="gramEnd"/>
    </w:p>
    <w:p w:rsidR="004A72BE" w:rsidRDefault="004A72BE" w:rsidP="004A72BE"/>
    <w:p w:rsidR="004A72BE" w:rsidRDefault="004A72BE" w:rsidP="004A72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2017 года</w:t>
      </w:r>
    </w:p>
    <w:p w:rsidR="004A72BE" w:rsidRDefault="004A72BE" w:rsidP="004A72BE"/>
    <w:p w:rsidR="004A72BE" w:rsidRDefault="004A72BE" w:rsidP="004A72BE">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Общество с ограниченной ответственностью «ГК Мезонин» ",</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 в дальнейшем «Исполнитель», в лице  Генерального директора  Толченова Константина Николаевича, действующего на основании Устава, с одной стороны, и _____________________________________________________________________________, </w:t>
      </w:r>
      <w:r>
        <w:rPr>
          <w:rFonts w:ascii="Times New Roman" w:eastAsia="Times New Roman" w:hAnsi="Times New Roman" w:cs="Times New Roman"/>
          <w:sz w:val="24"/>
          <w:szCs w:val="24"/>
          <w:lang w:bidi="ar-SA"/>
        </w:rPr>
        <w:t>именуемый в дальнейшем "Заказчик", с другой стороны, совместно именуемые "Стороны", заключили настоящий Договор оказания услуг (далее по тексту – Договор) о нижеследующем</w:t>
      </w:r>
      <w:r>
        <w:rPr>
          <w:rFonts w:ascii="Times New Roman" w:hAnsi="Times New Roman" w:cs="Times New Roman"/>
          <w:sz w:val="24"/>
          <w:szCs w:val="24"/>
        </w:rPr>
        <w:t>.</w:t>
      </w:r>
      <w:proofErr w:type="gramEnd"/>
    </w:p>
    <w:p w:rsidR="004A72BE" w:rsidRDefault="004A72BE" w:rsidP="004A72BE">
      <w:pPr>
        <w:jc w:val="both"/>
        <w:rPr>
          <w:b/>
        </w:rPr>
      </w:pPr>
    </w:p>
    <w:p w:rsidR="004A72BE" w:rsidRDefault="004A72BE" w:rsidP="004A72BE">
      <w:pPr>
        <w:jc w:val="both"/>
        <w:rPr>
          <w:b/>
        </w:rPr>
      </w:pPr>
      <w:r>
        <w:rPr>
          <w:b/>
        </w:rPr>
        <w:t xml:space="preserve">1. Предмет договора </w:t>
      </w:r>
    </w:p>
    <w:p w:rsidR="004A72BE" w:rsidRDefault="004A72BE" w:rsidP="004A72BE">
      <w:pPr>
        <w:jc w:val="both"/>
      </w:pPr>
      <w:r>
        <w:t xml:space="preserve">1.1. Исполнитель обязуется разработать дизайн-проект интерьера помещения и оформить проектно-техническую документацию на объект, расположенный по адресу:____________________________________________________________________________________________________________________________________________________                                                                                                                                                             </w:t>
      </w:r>
    </w:p>
    <w:p w:rsidR="004A72BE" w:rsidRDefault="004A72BE" w:rsidP="004A72BE">
      <w:pPr>
        <w:jc w:val="both"/>
      </w:pPr>
      <w:r>
        <w:t>1.2. Заказчик обязуется создать Исполнителю необходимые условия для выполнения работ, принять их результат в установленном порядке и уплатить обусловленную Договором цену.</w:t>
      </w:r>
    </w:p>
    <w:p w:rsidR="004A72BE" w:rsidRDefault="004A72BE" w:rsidP="004A72BE">
      <w:pPr>
        <w:jc w:val="both"/>
      </w:pPr>
      <w:r>
        <w:t xml:space="preserve">1.3. Виды работ, объем, содержание и срок разработки проектной документации, являющиеся предметом настоящего договора, определены заказчиком в устной форме. </w:t>
      </w:r>
    </w:p>
    <w:p w:rsidR="004A72BE" w:rsidRDefault="004A72BE" w:rsidP="004A72BE">
      <w:pPr>
        <w:jc w:val="both"/>
      </w:pPr>
    </w:p>
    <w:p w:rsidR="004A72BE" w:rsidRDefault="004A72BE" w:rsidP="004A72BE">
      <w:pPr>
        <w:jc w:val="both"/>
        <w:rPr>
          <w:b/>
        </w:rPr>
      </w:pPr>
      <w:r>
        <w:rPr>
          <w:b/>
        </w:rPr>
        <w:t xml:space="preserve">2. Сроки выполнения работ </w:t>
      </w:r>
    </w:p>
    <w:p w:rsidR="004A72BE" w:rsidRDefault="004A72BE" w:rsidP="004A72BE">
      <w:pPr>
        <w:jc w:val="both"/>
      </w:pPr>
      <w:r>
        <w:t>2.1. Исполнитель     обязуется      выполнить      работы      по      настоящему      Договору         в      течение    35   рабочих    с    момента перечисления Заказчиком  авансового  платежа,  указанного в  п.  3.2.1.  настоящего Договора.</w:t>
      </w:r>
    </w:p>
    <w:p w:rsidR="004A72BE" w:rsidRDefault="004A72BE" w:rsidP="004A72BE">
      <w:pPr>
        <w:jc w:val="both"/>
      </w:pPr>
      <w:r>
        <w:t>2.2. Исполнитель приступает к выполнению работ с момента (даты) перечисления авансового платежа и предоставления Исполнителю исходных данных, предусмотренных п. 4.3.1 настоящего Договора.</w:t>
      </w:r>
    </w:p>
    <w:p w:rsidR="004A72BE" w:rsidRDefault="004A72BE" w:rsidP="004A72BE">
      <w:pPr>
        <w:jc w:val="both"/>
      </w:pPr>
      <w:r>
        <w:t>2.3. Рабочие дни, в течение которых проектная документация находится на рассмотрении у Заказчика, не входят в срок выполнения работ, определенный п. 2.1. настоящего Договора.</w:t>
      </w:r>
    </w:p>
    <w:p w:rsidR="004A72BE" w:rsidRDefault="004A72BE" w:rsidP="004A72BE">
      <w:pPr>
        <w:jc w:val="both"/>
      </w:pPr>
      <w:r>
        <w:t>2.4. По соглашению сторон Договор может быть продлен на новый срок.</w:t>
      </w:r>
    </w:p>
    <w:p w:rsidR="004A72BE" w:rsidRDefault="004A72BE" w:rsidP="004A72BE">
      <w:pPr>
        <w:jc w:val="both"/>
      </w:pPr>
      <w:r>
        <w:t>2.5. Условия и порядок внесения изменений установлены в разделе 6 настоящего Договора.</w:t>
      </w:r>
    </w:p>
    <w:p w:rsidR="004A72BE" w:rsidRDefault="004A72BE" w:rsidP="004A72BE">
      <w:pPr>
        <w:jc w:val="both"/>
      </w:pPr>
    </w:p>
    <w:p w:rsidR="004A72BE" w:rsidRDefault="004A72BE" w:rsidP="004A72BE">
      <w:pPr>
        <w:jc w:val="both"/>
        <w:rPr>
          <w:b/>
        </w:rPr>
      </w:pPr>
      <w:r>
        <w:rPr>
          <w:b/>
        </w:rPr>
        <w:t xml:space="preserve">3. Стоимость работ и порядок расчетов </w:t>
      </w:r>
    </w:p>
    <w:p w:rsidR="004A72BE" w:rsidRDefault="004A72BE" w:rsidP="004A72BE">
      <w:pPr>
        <w:jc w:val="both"/>
      </w:pPr>
      <w:r>
        <w:t xml:space="preserve">3.1. Стоимость разработки дизайн-проекта составляет </w:t>
      </w:r>
      <w:r>
        <w:rPr>
          <w:u w:val="single"/>
        </w:rPr>
        <w:t xml:space="preserve">           </w:t>
      </w:r>
      <w:r>
        <w:t>рублей за 1 квадратный метр  пола, что при площади помещения равной</w:t>
      </w:r>
      <w:r>
        <w:rPr>
          <w:u w:val="single"/>
        </w:rPr>
        <w:t xml:space="preserve">         </w:t>
      </w:r>
      <w:r>
        <w:t>м</w:t>
      </w:r>
      <w:proofErr w:type="gramStart"/>
      <w:r>
        <w:rPr>
          <w:vertAlign w:val="superscript"/>
        </w:rPr>
        <w:t>2</w:t>
      </w:r>
      <w:proofErr w:type="gramEnd"/>
      <w:r>
        <w:t xml:space="preserve"> составляет </w:t>
      </w:r>
      <w:r>
        <w:rPr>
          <w:u w:val="single"/>
        </w:rPr>
        <w:t xml:space="preserve">                            </w:t>
      </w:r>
      <w:r>
        <w:t xml:space="preserve"> рублей </w:t>
      </w:r>
    </w:p>
    <w:p w:rsidR="004A72BE" w:rsidRDefault="004A72BE" w:rsidP="004A72BE">
      <w:pPr>
        <w:jc w:val="both"/>
      </w:pPr>
      <w:r>
        <w:t>(                                                                                                                                            ).</w:t>
      </w:r>
    </w:p>
    <w:p w:rsidR="004A72BE" w:rsidRDefault="004A72BE" w:rsidP="004A72BE">
      <w:pPr>
        <w:jc w:val="both"/>
      </w:pPr>
      <w:r>
        <w:t xml:space="preserve">Если после обмера помещения, заявленная Заказчиком площадь помещения будет отличаться от площади, вычисленной после проведения Исполнителем замеров, цена договора изменяется в большую или меньшую сторону, в зависимости от итогов замеров. </w:t>
      </w:r>
    </w:p>
    <w:p w:rsidR="004A72BE" w:rsidRDefault="004A72BE" w:rsidP="004A72BE">
      <w:pPr>
        <w:jc w:val="both"/>
      </w:pPr>
      <w:r>
        <w:t xml:space="preserve">3.2. Оплата по договору производится в следующем порядке: </w:t>
      </w:r>
    </w:p>
    <w:p w:rsidR="004A72BE" w:rsidRDefault="004A72BE" w:rsidP="004A72BE">
      <w:pPr>
        <w:jc w:val="both"/>
      </w:pPr>
      <w:r>
        <w:t>3.2.1. В счет предусмотренных настоящим договором платежей и обеспечение его исполнения Заказчик, в течени</w:t>
      </w:r>
      <w:proofErr w:type="gramStart"/>
      <w:r>
        <w:t>и</w:t>
      </w:r>
      <w:proofErr w:type="gramEnd"/>
      <w:r>
        <w:t xml:space="preserve"> трех банковских дней после подписания настоящего договора дизайн проекта выплачивает Исполнителю Аванс в размере 50 % от суммы указанной в п.3.1. </w:t>
      </w:r>
    </w:p>
    <w:p w:rsidR="004A72BE" w:rsidRDefault="004A72BE" w:rsidP="004A72BE">
      <w:pPr>
        <w:jc w:val="both"/>
      </w:pPr>
      <w:r>
        <w:t>3.2.2. Аванс не возвращается в случае расторжения договора.</w:t>
      </w:r>
    </w:p>
    <w:p w:rsidR="004A72BE" w:rsidRDefault="004A72BE" w:rsidP="004A72BE">
      <w:pPr>
        <w:jc w:val="both"/>
      </w:pPr>
      <w:r>
        <w:lastRenderedPageBreak/>
        <w:t>3.2.3. Окончательный расчет за выполненные работы производится Заказчиком не позднее трех банковских дней после полного их завершения и подписания акта сдачи-приемки.</w:t>
      </w:r>
    </w:p>
    <w:p w:rsidR="004A72BE" w:rsidRDefault="004A72BE" w:rsidP="004A72BE">
      <w:pPr>
        <w:jc w:val="both"/>
      </w:pPr>
      <w:r>
        <w:t>3.3.  В случае если Заказчик не принимает работу в течение 5 рабочих дней после ее передачи, и при этом не предоставляет мотивированных письменных претензий относительно качества и  полноты документации, он обязан выплатить полную сумму, указанную в п.3.1.</w:t>
      </w:r>
    </w:p>
    <w:p w:rsidR="004A72BE" w:rsidRDefault="004A72BE" w:rsidP="004A72BE">
      <w:pPr>
        <w:jc w:val="both"/>
      </w:pPr>
      <w:r>
        <w:t>3.4. Условия и порядок внесения изменений в стоимость работ, связанных с изменениями их объёмов и видов, установлены в п.6.2.</w:t>
      </w:r>
    </w:p>
    <w:p w:rsidR="004A72BE" w:rsidRDefault="004A72BE" w:rsidP="004A72BE">
      <w:pPr>
        <w:jc w:val="both"/>
      </w:pPr>
      <w:r>
        <w:t>3.5. Форма оплаты – наличный расчет.</w:t>
      </w:r>
    </w:p>
    <w:p w:rsidR="004A72BE" w:rsidRDefault="004A72BE" w:rsidP="004A72BE">
      <w:pPr>
        <w:jc w:val="both"/>
      </w:pPr>
    </w:p>
    <w:p w:rsidR="004A72BE" w:rsidRDefault="004A72BE" w:rsidP="004A72BE">
      <w:pPr>
        <w:jc w:val="both"/>
      </w:pPr>
    </w:p>
    <w:p w:rsidR="004A72BE" w:rsidRDefault="004A72BE" w:rsidP="004A72BE">
      <w:pPr>
        <w:jc w:val="both"/>
        <w:rPr>
          <w:b/>
        </w:rPr>
      </w:pPr>
      <w:r>
        <w:rPr>
          <w:b/>
        </w:rPr>
        <w:t xml:space="preserve">4. Обязательства Сторон </w:t>
      </w:r>
    </w:p>
    <w:p w:rsidR="004A72BE" w:rsidRDefault="004A72BE" w:rsidP="004A72BE">
      <w:pPr>
        <w:jc w:val="both"/>
      </w:pPr>
      <w:r>
        <w:t xml:space="preserve">4.1. Исполнитель обязуется: </w:t>
      </w:r>
    </w:p>
    <w:p w:rsidR="004A72BE" w:rsidRDefault="004A72BE" w:rsidP="004A72BE">
      <w:pPr>
        <w:jc w:val="both"/>
      </w:pPr>
      <w:r>
        <w:t>4.1.1. Своими силами и средствами выполнить все работы в объеме и в сроки, предусмотренные настоящим Договором.</w:t>
      </w:r>
    </w:p>
    <w:p w:rsidR="004A72BE" w:rsidRDefault="004A72BE" w:rsidP="004A72BE">
      <w:pPr>
        <w:jc w:val="both"/>
      </w:pPr>
      <w:r>
        <w:t>4.1.2. По требованию Заказчика информировать его о ходе выполнения работ.</w:t>
      </w:r>
    </w:p>
    <w:p w:rsidR="004A72BE" w:rsidRDefault="004A72BE" w:rsidP="004A72BE">
      <w:pPr>
        <w:jc w:val="both"/>
      </w:pPr>
      <w:r>
        <w:t xml:space="preserve">4.1.3. Не вносить без предварительного согласования в письменной форме с Заказчиком изменения в принятую им проектную документацию, оказывающие влияние на стоимость и сроки выполнения работ. </w:t>
      </w:r>
    </w:p>
    <w:p w:rsidR="004A72BE" w:rsidRDefault="004A72BE" w:rsidP="004A72BE">
      <w:pPr>
        <w:jc w:val="both"/>
      </w:pPr>
      <w:r>
        <w:t>4.1.4. В случае возникновения необходимости проведения дополнительных работ немедленно сообщить об этом Заказчику.</w:t>
      </w:r>
    </w:p>
    <w:p w:rsidR="004A72BE" w:rsidRDefault="004A72BE" w:rsidP="004A72BE">
      <w:pPr>
        <w:jc w:val="both"/>
      </w:pPr>
      <w:r>
        <w:t>4.1.5. Устранить      возникшие по вине Исполнителя дефекты (недостатки) в проектную документацию по получении от Заказчика мотивированной письменной претензии относительно качества и полноты документации.</w:t>
      </w:r>
    </w:p>
    <w:p w:rsidR="004A72BE" w:rsidRDefault="004A72BE" w:rsidP="004A72BE">
      <w:pPr>
        <w:jc w:val="both"/>
      </w:pPr>
      <w:r>
        <w:t>4.2. Исполнитель имеет право:</w:t>
      </w:r>
    </w:p>
    <w:p w:rsidR="004A72BE" w:rsidRDefault="004A72BE" w:rsidP="004A72BE">
      <w:pPr>
        <w:jc w:val="both"/>
      </w:pPr>
      <w:r>
        <w:t xml:space="preserve">4.2.1. Привлекать третьих лиц к работам по выполнению своих обязательств по настоящему Договору. </w:t>
      </w:r>
    </w:p>
    <w:p w:rsidR="004A72BE" w:rsidRDefault="004A72BE" w:rsidP="004A72BE">
      <w:pPr>
        <w:jc w:val="both"/>
      </w:pPr>
      <w:r>
        <w:t xml:space="preserve">4.2.2. Досрочно завершить работу по настоящему Договору с согласия Заказчика, при условии выполнения ее качественно и в полном объеме. </w:t>
      </w:r>
    </w:p>
    <w:p w:rsidR="004A72BE" w:rsidRDefault="004A72BE" w:rsidP="004A72BE">
      <w:pPr>
        <w:jc w:val="both"/>
      </w:pPr>
      <w:r>
        <w:t xml:space="preserve">4.2.3. Производить фото- и видеосъемку реализованного интерьера без указания выходных данных Заказчика. </w:t>
      </w:r>
    </w:p>
    <w:p w:rsidR="004A72BE" w:rsidRDefault="004A72BE" w:rsidP="004A72BE">
      <w:pPr>
        <w:jc w:val="both"/>
      </w:pPr>
      <w:r>
        <w:t>4.2.4. Публиковать реализованный прое</w:t>
      </w:r>
      <w:proofErr w:type="gramStart"/>
      <w:r>
        <w:t>кт в сп</w:t>
      </w:r>
      <w:proofErr w:type="gramEnd"/>
      <w:r>
        <w:t xml:space="preserve">ециализированных печатных изданиях, размещении в сети Интернет без указания адреса объекта, предварительно уведомив Заказчика. </w:t>
      </w:r>
    </w:p>
    <w:p w:rsidR="004A72BE" w:rsidRDefault="004A72BE" w:rsidP="004A72BE">
      <w:pPr>
        <w:jc w:val="both"/>
      </w:pPr>
      <w:r>
        <w:t>4.3.5. При заключении договора на ремонтно-строительные работы между заказчиком и исполнителем не позднее 5 дней окончания работ по настоящему договору, вернуть всю стоимость дизайн проекта при подписании завершающего акта выполненных работ.</w:t>
      </w:r>
    </w:p>
    <w:p w:rsidR="004A72BE" w:rsidRDefault="004A72BE" w:rsidP="004A72BE">
      <w:pPr>
        <w:jc w:val="both"/>
      </w:pPr>
      <w:r>
        <w:t xml:space="preserve">4.3. Заказчик обязуется: </w:t>
      </w:r>
    </w:p>
    <w:p w:rsidR="004A72BE" w:rsidRDefault="004A72BE" w:rsidP="004A72BE">
      <w:pPr>
        <w:jc w:val="both"/>
      </w:pPr>
      <w:r>
        <w:t xml:space="preserve">4.3.1. Передать Исполнителю до начала работ необходимую техническую документацию: </w:t>
      </w:r>
    </w:p>
    <w:p w:rsidR="004A72BE" w:rsidRDefault="004A72BE" w:rsidP="004A72BE">
      <w:pPr>
        <w:jc w:val="both"/>
      </w:pPr>
      <w:r>
        <w:t xml:space="preserve">• план помещения </w:t>
      </w:r>
    </w:p>
    <w:p w:rsidR="004A72BE" w:rsidRDefault="004A72BE" w:rsidP="004A72BE">
      <w:pPr>
        <w:jc w:val="both"/>
      </w:pPr>
      <w:r>
        <w:t xml:space="preserve">• план БТИ </w:t>
      </w:r>
    </w:p>
    <w:p w:rsidR="004A72BE" w:rsidRDefault="004A72BE" w:rsidP="004A72BE">
      <w:pPr>
        <w:jc w:val="both"/>
      </w:pPr>
      <w:r>
        <w:t xml:space="preserve">4.3.2. Предоставить Исполнителю заполненное и подписанное техническое задание до начала разработки </w:t>
      </w:r>
      <w:proofErr w:type="gramStart"/>
      <w:r>
        <w:t>дизайн-проекта</w:t>
      </w:r>
      <w:proofErr w:type="gramEnd"/>
      <w:r>
        <w:t>.</w:t>
      </w:r>
    </w:p>
    <w:p w:rsidR="004A72BE" w:rsidRDefault="004A72BE" w:rsidP="004A72BE">
      <w:pPr>
        <w:jc w:val="both"/>
      </w:pPr>
      <w:r>
        <w:t xml:space="preserve">4.3.3. Обеспечить, в согласованное Сторонами время, доступ Исполнителю в помещение для осуществления работ, предусмотренных настоящим Договором. </w:t>
      </w:r>
    </w:p>
    <w:p w:rsidR="004A72BE" w:rsidRDefault="004A72BE" w:rsidP="004A72BE">
      <w:pPr>
        <w:jc w:val="both"/>
      </w:pPr>
      <w:r>
        <w:t xml:space="preserve">4.3.4. Оказывать содействие Исполнителю в выполнении работ в объеме и на условиях, предусмотренных настоящим договором. </w:t>
      </w:r>
    </w:p>
    <w:p w:rsidR="004A72BE" w:rsidRDefault="004A72BE" w:rsidP="004A72BE">
      <w:pPr>
        <w:jc w:val="both"/>
      </w:pPr>
      <w:r>
        <w:t xml:space="preserve">4.3.5. Своевременно принимать и оплачивать работы, выполняемые Исполнителем в соответствии с настоящим договором. </w:t>
      </w:r>
    </w:p>
    <w:p w:rsidR="004A72BE" w:rsidRDefault="004A72BE" w:rsidP="004A72BE">
      <w:pPr>
        <w:jc w:val="both"/>
      </w:pPr>
      <w:r>
        <w:t xml:space="preserve">4.3.6. Обеспечить принятие решений в ходе обсуждения выполнения (корректировки) </w:t>
      </w:r>
      <w:proofErr w:type="gramStart"/>
      <w:r>
        <w:t>дизайн-проекта</w:t>
      </w:r>
      <w:proofErr w:type="gramEnd"/>
      <w:r>
        <w:t xml:space="preserve"> в течение 3 (трех) дней после получения от Исполнителя предложений для рассмотрения. </w:t>
      </w:r>
    </w:p>
    <w:p w:rsidR="004A72BE" w:rsidRDefault="004A72BE" w:rsidP="004A72BE">
      <w:pPr>
        <w:jc w:val="both"/>
      </w:pPr>
      <w:r>
        <w:lastRenderedPageBreak/>
        <w:t xml:space="preserve">4.4.7. Предупредить Исполнителя о своем предполагаемом длительном (более 15 дней) отсутствии. </w:t>
      </w:r>
    </w:p>
    <w:p w:rsidR="004A72BE" w:rsidRDefault="004A72BE" w:rsidP="004A72BE">
      <w:pPr>
        <w:jc w:val="both"/>
      </w:pPr>
      <w:r>
        <w:t>4.4. Заказчик имеет право:</w:t>
      </w:r>
    </w:p>
    <w:p w:rsidR="004A72BE" w:rsidRDefault="004A72BE" w:rsidP="004A72BE">
      <w:pPr>
        <w:jc w:val="both"/>
      </w:pPr>
      <w:r>
        <w:t xml:space="preserve">4.4.1. Назначить уполномоченное лицо для представления его интересов </w:t>
      </w:r>
      <w:proofErr w:type="gramStart"/>
      <w:r>
        <w:t>по настоящему</w:t>
      </w:r>
      <w:proofErr w:type="gramEnd"/>
      <w:r>
        <w:t>.</w:t>
      </w:r>
    </w:p>
    <w:p w:rsidR="004A72BE" w:rsidRDefault="004A72BE" w:rsidP="004A72BE">
      <w:pPr>
        <w:jc w:val="both"/>
      </w:pPr>
      <w:r>
        <w:t>4.4.2. Получать от Исполнителя необходимую информацию о ходе проведения работ по настоящему Договору.</w:t>
      </w:r>
    </w:p>
    <w:p w:rsidR="004A72BE" w:rsidRDefault="004A72BE" w:rsidP="004A72BE">
      <w:pPr>
        <w:jc w:val="both"/>
      </w:pPr>
      <w:r>
        <w:t>4.4.3. Вносить предложения, относительно дизайнерских решений,  как объекта в целом, так и его части,  если разработанные Исполнителем дизайнерские решения объекта, по каким - либо причинам не удовлетворяют Заказчика или же приостановить работы.</w:t>
      </w:r>
    </w:p>
    <w:p w:rsidR="004A72BE" w:rsidRDefault="004A72BE" w:rsidP="004A72BE">
      <w:pPr>
        <w:jc w:val="both"/>
      </w:pPr>
    </w:p>
    <w:p w:rsidR="004A72BE" w:rsidRDefault="004A72BE" w:rsidP="004A72BE">
      <w:pPr>
        <w:jc w:val="both"/>
        <w:rPr>
          <w:b/>
        </w:rPr>
      </w:pPr>
      <w:r>
        <w:rPr>
          <w:b/>
        </w:rPr>
        <w:t xml:space="preserve">5. Ответственность Сторон </w:t>
      </w:r>
    </w:p>
    <w:p w:rsidR="004A72BE" w:rsidRDefault="004A72BE" w:rsidP="004A72BE">
      <w:pPr>
        <w:jc w:val="both"/>
      </w:pPr>
      <w:r>
        <w:t xml:space="preserve">5.1.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 </w:t>
      </w:r>
    </w:p>
    <w:p w:rsidR="004A72BE" w:rsidRDefault="004A72BE" w:rsidP="004A72BE">
      <w:pPr>
        <w:jc w:val="both"/>
      </w:pPr>
      <w:r>
        <w:t>5.2. В случае нарушения сроков выполнения работ, предусмотренных настоящим Договором, по вине Исполнителя, он выплачивает Заказчику неустойку в размере 0,1% от суммы невыполненных работ за каждый день просрочки, но не более 10% этой суммы. </w:t>
      </w:r>
    </w:p>
    <w:p w:rsidR="004A72BE" w:rsidRDefault="004A72BE" w:rsidP="004A72BE">
      <w:pPr>
        <w:jc w:val="both"/>
      </w:pPr>
      <w:r>
        <w:t>5.3. В случае несвоевременной оплаты Заказчиком услуг Исполнителю, Заказчик выплачивает пени в размере 0,1% от суммы, подлежащей выплате, за каждый просроченный день, но не более 10% этой суммы. </w:t>
      </w:r>
    </w:p>
    <w:p w:rsidR="004A72BE" w:rsidRDefault="004A72BE" w:rsidP="004A72BE">
      <w:pPr>
        <w:jc w:val="both"/>
      </w:pPr>
      <w:r>
        <w:t>5.4. В случае привлечения Заказчиком к работе третьих лиц, Исполнитель не несет ответственность за сроки и качество работ.</w:t>
      </w:r>
    </w:p>
    <w:p w:rsidR="004A72BE" w:rsidRDefault="004A72BE" w:rsidP="004A72BE">
      <w:pPr>
        <w:jc w:val="both"/>
      </w:pPr>
      <w:r>
        <w:t>5.5. Исполнитель не несет ответственности за окончательную реализацию проекта, если Заказчик самостоятельно произведет оформление интерьеров объекта не в соответствии с утвержденным дизайн - проектом.</w:t>
      </w:r>
    </w:p>
    <w:p w:rsidR="004A72BE" w:rsidRDefault="004A72BE" w:rsidP="004A72BE">
      <w:pPr>
        <w:jc w:val="both"/>
        <w:rPr>
          <w:rStyle w:val="a4"/>
          <w:rFonts w:ascii="Arial" w:hAnsi="Arial" w:cs="Arial"/>
          <w:color w:val="000000"/>
          <w:sz w:val="17"/>
          <w:szCs w:val="17"/>
          <w:shd w:val="clear" w:color="auto" w:fill="FFFFFF"/>
        </w:rPr>
      </w:pPr>
    </w:p>
    <w:p w:rsidR="004A72BE" w:rsidRDefault="004A72BE" w:rsidP="004A72BE">
      <w:pPr>
        <w:jc w:val="both"/>
      </w:pPr>
      <w:r>
        <w:rPr>
          <w:b/>
        </w:rPr>
        <w:t>6. Изменение условий реализации проекта</w:t>
      </w:r>
    </w:p>
    <w:p w:rsidR="004A72BE" w:rsidRDefault="004A72BE" w:rsidP="004A72BE">
      <w:pPr>
        <w:jc w:val="both"/>
      </w:pPr>
      <w:r>
        <w:t xml:space="preserve">6.1. Все изменения и дополнения к настоящему Договору совершаются в письменной форме по взаимному согласию Сторон. </w:t>
      </w:r>
    </w:p>
    <w:p w:rsidR="004A72BE" w:rsidRDefault="004A72BE" w:rsidP="004A72BE">
      <w:pPr>
        <w:jc w:val="both"/>
      </w:pPr>
      <w:r>
        <w:t>6.2. Повышение договорной цены, вызванное дополнительными работами  в результате изменения Заказчиком объёмов работ (глубины проработки проекта), оформляется дополнительным соглашением между Заказчиком и Исполнителем, становящимся с момента подписания неотъемлемой частью настоящего договора.</w:t>
      </w:r>
    </w:p>
    <w:p w:rsidR="004A72BE" w:rsidRDefault="004A72BE" w:rsidP="004A72BE">
      <w:pPr>
        <w:jc w:val="both"/>
      </w:pPr>
      <w:r>
        <w:t>6.3. Дата завершения работ сдвигается соразмерно сроку выполнения Исполнителем дополнительных работ, доработки проекта по требованию Заказчика, а также в случае просрочек со стороны Заказчика по части принятия решений, на время просрочки.</w:t>
      </w:r>
    </w:p>
    <w:p w:rsidR="004A72BE" w:rsidRDefault="004A72BE" w:rsidP="004A72BE">
      <w:pPr>
        <w:jc w:val="both"/>
      </w:pPr>
      <w:r>
        <w:t>6.4. Сроки начала и окончания работ могут быть изменены по взаимному согласию сторон, что скрепляется дополнительным соглашением, становящимся с момента его подписания неотъемлемой частью настоящего договора.</w:t>
      </w:r>
    </w:p>
    <w:p w:rsidR="004A72BE" w:rsidRDefault="004A72BE" w:rsidP="004A72BE">
      <w:pPr>
        <w:jc w:val="both"/>
      </w:pPr>
    </w:p>
    <w:p w:rsidR="004A72BE" w:rsidRDefault="004A72BE" w:rsidP="004A72BE">
      <w:pPr>
        <w:jc w:val="both"/>
        <w:rPr>
          <w:b/>
        </w:rPr>
      </w:pPr>
      <w:r>
        <w:rPr>
          <w:b/>
        </w:rPr>
        <w:t>7. Форс-мажорные обстоятельства</w:t>
      </w:r>
    </w:p>
    <w:p w:rsidR="004A72BE" w:rsidRDefault="004A72BE" w:rsidP="004A72BE">
      <w:pPr>
        <w:jc w:val="both"/>
      </w:pPr>
      <w:r>
        <w:t xml:space="preserve">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повлияли на исполнение настоящего Договора. </w:t>
      </w:r>
    </w:p>
    <w:p w:rsidR="004A72BE" w:rsidRDefault="004A72BE" w:rsidP="004A72BE">
      <w:pPr>
        <w:jc w:val="both"/>
      </w:pPr>
      <w:r>
        <w:t>7.2.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A72BE" w:rsidRDefault="004A72BE" w:rsidP="004A72BE">
      <w:pPr>
        <w:jc w:val="both"/>
      </w:pPr>
      <w:r>
        <w:t>7.3.    Сторона, для которой создалась невозможность выполнения обязательств по Договору, должна немедленно известить о наступлении и прекращении форс-мажорных обстоятель</w:t>
      </w:r>
      <w:proofErr w:type="gramStart"/>
      <w:r>
        <w:t>ств др</w:t>
      </w:r>
      <w:proofErr w:type="gramEnd"/>
      <w:r>
        <w:t>угую сторону.</w:t>
      </w:r>
    </w:p>
    <w:p w:rsidR="004A72BE" w:rsidRDefault="004A72BE" w:rsidP="004A72BE">
      <w:pPr>
        <w:jc w:val="both"/>
      </w:pPr>
      <w:r>
        <w:lastRenderedPageBreak/>
        <w:t>7.4. Если обстоятельства непреодолимой силы или их последствия будут длиться более двух месяцев, Исполнитель и Заказчик в течение 10 (десяти) дней примут решение о мерах, необходимых для продолжения выполнения работ.</w:t>
      </w:r>
    </w:p>
    <w:p w:rsidR="004A72BE" w:rsidRDefault="004A72BE" w:rsidP="004A72BE">
      <w:pPr>
        <w:jc w:val="both"/>
      </w:pPr>
    </w:p>
    <w:p w:rsidR="004A72BE" w:rsidRDefault="004A72BE" w:rsidP="004A72BE">
      <w:pPr>
        <w:jc w:val="both"/>
        <w:rPr>
          <w:b/>
          <w:bCs/>
        </w:rPr>
      </w:pPr>
    </w:p>
    <w:p w:rsidR="004A72BE" w:rsidRDefault="004A72BE" w:rsidP="004A72BE">
      <w:pPr>
        <w:jc w:val="both"/>
      </w:pPr>
      <w:r>
        <w:rPr>
          <w:b/>
          <w:bCs/>
        </w:rPr>
        <w:t>8. Авторские права</w:t>
      </w:r>
      <w:r>
        <w:t> </w:t>
      </w:r>
    </w:p>
    <w:p w:rsidR="004A72BE" w:rsidRDefault="004A72BE" w:rsidP="004A72BE">
      <w:pPr>
        <w:jc w:val="both"/>
      </w:pPr>
      <w:r>
        <w:t xml:space="preserve">8.1. Всей полнотой имущественных и личных неимущественных прав на объекты авторского права, созданные Исполнителем в результате работ по настоящему Договору, обладает Исполнитель. </w:t>
      </w:r>
    </w:p>
    <w:p w:rsidR="004A72BE" w:rsidRDefault="004A72BE" w:rsidP="004A72BE">
      <w:pPr>
        <w:jc w:val="both"/>
      </w:pPr>
      <w:r>
        <w:t>8.2. Всей полнотой имущественных и личных неимущественных прав на результаты работ до подписания Акта сдачи-приемки работ по настоящему Договору обладает Исполнитель. </w:t>
      </w:r>
      <w:r>
        <w:br/>
        <w:t>8.3. При передаче Заказчику результатов работ, Исполнитель передает Заказчику все имущественные права на результаты работ, в том числе бессрочное исключительное право использования предоставленных материалов и результатов работ в объеме полномочий, установленных ст.16 закона РФ «Об авторском праве и смежных правах» от 09.07.1993 г. № 5351-1. При этом Заказчик обязуется, чтобы в рекламных объявлениях, различных публикациях и в подобных материалах, подготавливаемых Заказчиком или третьим лицом по договору с Заказчиком в любых целях, должен быть указан Исполнитель. </w:t>
      </w:r>
      <w:r>
        <w:br/>
        <w:t>8.4 Исполнитель может использовать результат работ в своем портфолио, на Интернет сайте компании, в рекламных материалах, предварительно уведомив Заказчика. </w:t>
      </w:r>
    </w:p>
    <w:p w:rsidR="004A72BE" w:rsidRDefault="004A72BE" w:rsidP="004A72BE">
      <w:pPr>
        <w:jc w:val="both"/>
      </w:pPr>
    </w:p>
    <w:p w:rsidR="004A72BE" w:rsidRDefault="004A72BE" w:rsidP="004A72BE">
      <w:pPr>
        <w:jc w:val="both"/>
        <w:rPr>
          <w:b/>
        </w:rPr>
      </w:pPr>
      <w:r>
        <w:rPr>
          <w:b/>
        </w:rPr>
        <w:t xml:space="preserve">9. Общие условия </w:t>
      </w:r>
    </w:p>
    <w:p w:rsidR="004A72BE" w:rsidRDefault="004A72BE" w:rsidP="004A72BE">
      <w:pPr>
        <w:jc w:val="both"/>
      </w:pPr>
      <w:r>
        <w:t xml:space="preserve">9.1. Разногласия по Договору решаются путем переговоров между Сторонами. При </w:t>
      </w:r>
      <w:proofErr w:type="spellStart"/>
      <w:r>
        <w:t>недостижении</w:t>
      </w:r>
      <w:proofErr w:type="spellEnd"/>
      <w:r>
        <w:t xml:space="preserve"> соглашения споры разрешаются в судебных органах в соответствии с действующим законодательством Российской Федерации.</w:t>
      </w:r>
    </w:p>
    <w:p w:rsidR="004A72BE" w:rsidRDefault="004A72BE" w:rsidP="004A72BE">
      <w:pPr>
        <w:jc w:val="both"/>
      </w:pPr>
      <w:r>
        <w:t xml:space="preserve">9.2. Настоящий Договор заменяет любые другие предшествовавшие устные и письменные обязательства между Сторонами по предмету настоящего договора. </w:t>
      </w:r>
    </w:p>
    <w:p w:rsidR="004A72BE" w:rsidRDefault="004A72BE" w:rsidP="004A72BE">
      <w:pPr>
        <w:jc w:val="both"/>
      </w:pPr>
      <w:r>
        <w:t xml:space="preserve">9.3. Настоящий договор составлен и подписан в двух экземплярах равной юридической силы - по одному для каждой Стороны. </w:t>
      </w:r>
    </w:p>
    <w:p w:rsidR="004A72BE" w:rsidRDefault="004A72BE" w:rsidP="004A72BE">
      <w:pPr>
        <w:rPr>
          <w:b/>
        </w:rPr>
      </w:pPr>
    </w:p>
    <w:p w:rsidR="004A72BE" w:rsidRDefault="004A72BE" w:rsidP="004A72BE">
      <w:pPr>
        <w:rPr>
          <w:b/>
        </w:rPr>
      </w:pPr>
      <w:r>
        <w:rPr>
          <w:b/>
        </w:rPr>
        <w:t xml:space="preserve">10. Адреса и реквизиты Сторон </w:t>
      </w:r>
    </w:p>
    <w:tbl>
      <w:tblPr>
        <w:tblW w:w="0" w:type="auto"/>
        <w:tblLook w:val="01E0" w:firstRow="1" w:lastRow="1" w:firstColumn="1" w:lastColumn="1" w:noHBand="0" w:noVBand="0"/>
      </w:tblPr>
      <w:tblGrid>
        <w:gridCol w:w="5070"/>
        <w:gridCol w:w="4501"/>
      </w:tblGrid>
      <w:tr w:rsidR="004A72BE" w:rsidTr="004A72BE">
        <w:tc>
          <w:tcPr>
            <w:tcW w:w="5070" w:type="dxa"/>
          </w:tcPr>
          <w:p w:rsidR="004A72BE" w:rsidRDefault="004A72BE">
            <w:pPr>
              <w:rPr>
                <w:sz w:val="22"/>
                <w:szCs w:val="22"/>
              </w:rPr>
            </w:pPr>
          </w:p>
          <w:p w:rsidR="004A72BE" w:rsidRDefault="004A72BE">
            <w:pPr>
              <w:rPr>
                <w:sz w:val="22"/>
                <w:szCs w:val="22"/>
              </w:rPr>
            </w:pPr>
            <w:r>
              <w:rPr>
                <w:sz w:val="22"/>
                <w:szCs w:val="22"/>
              </w:rPr>
              <w:t xml:space="preserve">"Заказчик" </w:t>
            </w:r>
          </w:p>
          <w:p w:rsidR="004A72BE" w:rsidRDefault="004A72BE">
            <w:r>
              <w:rPr>
                <w:b/>
                <w:sz w:val="22"/>
                <w:szCs w:val="22"/>
              </w:rPr>
              <w:t>Ф.И.О:</w:t>
            </w:r>
            <w:r>
              <w:t xml:space="preserve"> ___________________</w:t>
            </w:r>
          </w:p>
          <w:p w:rsidR="004A72BE" w:rsidRDefault="004A72BE">
            <w:r>
              <w:t>__________________________</w:t>
            </w:r>
          </w:p>
          <w:p w:rsidR="004A72BE" w:rsidRDefault="004A72BE">
            <w:pPr>
              <w:rPr>
                <w:sz w:val="22"/>
                <w:szCs w:val="22"/>
              </w:rPr>
            </w:pPr>
            <w:r>
              <w:rPr>
                <w:sz w:val="22"/>
                <w:szCs w:val="22"/>
              </w:rPr>
              <w:t>Адрес регистрации</w:t>
            </w:r>
            <w:proofErr w:type="gramStart"/>
            <w:r>
              <w:rPr>
                <w:sz w:val="22"/>
                <w:szCs w:val="22"/>
              </w:rPr>
              <w:t xml:space="preserve"> :</w:t>
            </w:r>
            <w:proofErr w:type="gramEnd"/>
            <w:r>
              <w:rPr>
                <w:sz w:val="22"/>
                <w:szCs w:val="22"/>
              </w:rPr>
              <w:t xml:space="preserve"> ___________</w:t>
            </w:r>
          </w:p>
          <w:p w:rsidR="004A72BE" w:rsidRDefault="004A72BE">
            <w:pPr>
              <w:rPr>
                <w:u w:val="single"/>
              </w:rPr>
            </w:pPr>
            <w:r>
              <w:rPr>
                <w:sz w:val="22"/>
                <w:szCs w:val="22"/>
              </w:rPr>
              <w:t>_____________________________</w:t>
            </w:r>
          </w:p>
          <w:p w:rsidR="004A72BE" w:rsidRDefault="004A72BE">
            <w:pPr>
              <w:rPr>
                <w:sz w:val="22"/>
                <w:szCs w:val="22"/>
              </w:rPr>
            </w:pPr>
            <w:r>
              <w:rPr>
                <w:sz w:val="22"/>
                <w:szCs w:val="22"/>
              </w:rPr>
              <w:t>Паспорт:___ __________________</w:t>
            </w:r>
          </w:p>
          <w:p w:rsidR="004A72BE" w:rsidRDefault="004A72BE">
            <w:pPr>
              <w:rPr>
                <w:sz w:val="22"/>
                <w:szCs w:val="22"/>
              </w:rPr>
            </w:pPr>
            <w:r>
              <w:rPr>
                <w:sz w:val="22"/>
                <w:szCs w:val="22"/>
              </w:rPr>
              <w:t>_______ ______________________</w:t>
            </w:r>
          </w:p>
          <w:p w:rsidR="004A72BE" w:rsidRDefault="004A72BE">
            <w:pPr>
              <w:rPr>
                <w:sz w:val="22"/>
                <w:szCs w:val="22"/>
              </w:rPr>
            </w:pPr>
            <w:r>
              <w:rPr>
                <w:sz w:val="22"/>
                <w:szCs w:val="22"/>
              </w:rPr>
              <w:t>Дата выдачи:</w:t>
            </w:r>
            <w:r>
              <w:rPr>
                <w:rFonts w:ascii="Arial" w:hAnsi="Arial" w:cs="Arial"/>
                <w:color w:val="000000"/>
                <w:sz w:val="19"/>
                <w:szCs w:val="19"/>
                <w:shd w:val="clear" w:color="auto" w:fill="FFFFFF"/>
              </w:rPr>
              <w:t xml:space="preserve"> </w:t>
            </w:r>
            <w:r>
              <w:rPr>
                <w:sz w:val="22"/>
                <w:szCs w:val="22"/>
              </w:rPr>
              <w:t>_________________</w:t>
            </w:r>
          </w:p>
          <w:p w:rsidR="004A72BE" w:rsidRDefault="004A72BE">
            <w:pPr>
              <w:rPr>
                <w:sz w:val="22"/>
                <w:szCs w:val="22"/>
              </w:rPr>
            </w:pPr>
          </w:p>
          <w:p w:rsidR="004A72BE" w:rsidRDefault="004A72BE">
            <w:pPr>
              <w:rPr>
                <w:b/>
              </w:rPr>
            </w:pPr>
            <w:r>
              <w:rPr>
                <w:b/>
              </w:rPr>
              <w:t xml:space="preserve">11. Подписи Сторон </w:t>
            </w:r>
          </w:p>
          <w:p w:rsidR="004A72BE" w:rsidRDefault="004A72BE">
            <w:pPr>
              <w:rPr>
                <w:b/>
                <w:sz w:val="22"/>
                <w:szCs w:val="22"/>
              </w:rPr>
            </w:pPr>
          </w:p>
          <w:p w:rsidR="004A72BE" w:rsidRDefault="004A72BE">
            <w:pPr>
              <w:rPr>
                <w:sz w:val="22"/>
                <w:szCs w:val="22"/>
              </w:rPr>
            </w:pPr>
            <w:r>
              <w:rPr>
                <w:sz w:val="22"/>
                <w:szCs w:val="22"/>
              </w:rPr>
              <w:t xml:space="preserve">"Заказчик"  </w:t>
            </w:r>
          </w:p>
          <w:p w:rsidR="004A72BE" w:rsidRDefault="004A72BE">
            <w:pPr>
              <w:rPr>
                <w:sz w:val="22"/>
                <w:szCs w:val="22"/>
              </w:rPr>
            </w:pPr>
            <w:r>
              <w:rPr>
                <w:sz w:val="22"/>
                <w:szCs w:val="22"/>
              </w:rPr>
              <w:t xml:space="preserve">        </w:t>
            </w:r>
          </w:p>
          <w:p w:rsidR="004A72BE" w:rsidRDefault="004A72BE">
            <w:pPr>
              <w:rPr>
                <w:sz w:val="22"/>
                <w:szCs w:val="22"/>
              </w:rPr>
            </w:pPr>
          </w:p>
          <w:p w:rsidR="004A72BE" w:rsidRDefault="004A72BE">
            <w:pPr>
              <w:rPr>
                <w:sz w:val="22"/>
                <w:szCs w:val="22"/>
              </w:rPr>
            </w:pPr>
            <w:r>
              <w:rPr>
                <w:sz w:val="22"/>
                <w:szCs w:val="22"/>
              </w:rPr>
              <w:t xml:space="preserve">/____________/ ____________________. </w:t>
            </w:r>
          </w:p>
        </w:tc>
        <w:tc>
          <w:tcPr>
            <w:tcW w:w="4501" w:type="dxa"/>
          </w:tcPr>
          <w:p w:rsidR="004A72BE" w:rsidRDefault="004A72BE">
            <w:pPr>
              <w:rPr>
                <w:sz w:val="22"/>
                <w:szCs w:val="22"/>
              </w:rPr>
            </w:pPr>
          </w:p>
          <w:p w:rsidR="004A72BE" w:rsidRDefault="004A72BE">
            <w:r>
              <w:rPr>
                <w:sz w:val="22"/>
                <w:szCs w:val="22"/>
              </w:rPr>
              <w:t>"</w:t>
            </w:r>
            <w:r>
              <w:t xml:space="preserve">Исполнитель" </w:t>
            </w:r>
          </w:p>
          <w:p w:rsidR="004A72BE" w:rsidRDefault="004A72BE">
            <w:pPr>
              <w:pStyle w:val="a3"/>
              <w:rPr>
                <w:b/>
                <w:color w:val="000000"/>
                <w:sz w:val="24"/>
                <w:szCs w:val="24"/>
              </w:rPr>
            </w:pPr>
            <w:r>
              <w:rPr>
                <w:b/>
                <w:color w:val="000000"/>
                <w:sz w:val="24"/>
                <w:szCs w:val="24"/>
              </w:rPr>
              <w:t>ООО "</w:t>
            </w:r>
            <w:r>
              <w:rPr>
                <w:color w:val="000000"/>
                <w:sz w:val="24"/>
                <w:szCs w:val="24"/>
              </w:rPr>
              <w:t>ГК Мезонин</w:t>
            </w:r>
            <w:r>
              <w:rPr>
                <w:b/>
                <w:color w:val="000000"/>
                <w:sz w:val="24"/>
                <w:szCs w:val="24"/>
              </w:rPr>
              <w:t>"</w:t>
            </w:r>
          </w:p>
          <w:p w:rsidR="004A72BE" w:rsidRDefault="004A72BE">
            <w:pPr>
              <w:pStyle w:val="a3"/>
              <w:rPr>
                <w:color w:val="000000"/>
                <w:sz w:val="24"/>
                <w:szCs w:val="24"/>
              </w:rPr>
            </w:pPr>
            <w:r>
              <w:rPr>
                <w:color w:val="000000"/>
                <w:sz w:val="24"/>
                <w:szCs w:val="24"/>
              </w:rPr>
              <w:t xml:space="preserve">Юридический адрес: </w:t>
            </w:r>
          </w:p>
          <w:p w:rsidR="004A72BE" w:rsidRDefault="004A72BE">
            <w:pPr>
              <w:pStyle w:val="a3"/>
              <w:rPr>
                <w:color w:val="000000"/>
                <w:sz w:val="24"/>
                <w:szCs w:val="24"/>
              </w:rPr>
            </w:pPr>
            <w:r>
              <w:rPr>
                <w:color w:val="000000"/>
                <w:sz w:val="24"/>
                <w:szCs w:val="24"/>
              </w:rPr>
              <w:t xml:space="preserve">115191, </w:t>
            </w:r>
            <w:proofErr w:type="spellStart"/>
            <w:r>
              <w:rPr>
                <w:color w:val="000000"/>
                <w:sz w:val="24"/>
                <w:szCs w:val="24"/>
              </w:rPr>
              <w:t>г</w:t>
            </w:r>
            <w:proofErr w:type="gramStart"/>
            <w:r>
              <w:rPr>
                <w:color w:val="000000"/>
                <w:sz w:val="24"/>
                <w:szCs w:val="24"/>
              </w:rPr>
              <w:t>.М</w:t>
            </w:r>
            <w:proofErr w:type="gramEnd"/>
            <w:r>
              <w:rPr>
                <w:color w:val="000000"/>
                <w:sz w:val="24"/>
                <w:szCs w:val="24"/>
              </w:rPr>
              <w:t>осква</w:t>
            </w:r>
            <w:proofErr w:type="spellEnd"/>
            <w:r>
              <w:rPr>
                <w:color w:val="000000"/>
                <w:sz w:val="24"/>
                <w:szCs w:val="24"/>
              </w:rPr>
              <w:t>, ул. Елецкая,</w:t>
            </w:r>
          </w:p>
          <w:p w:rsidR="004A72BE" w:rsidRDefault="004A72BE">
            <w:pPr>
              <w:pStyle w:val="a3"/>
              <w:rPr>
                <w:color w:val="000000"/>
                <w:sz w:val="24"/>
                <w:szCs w:val="24"/>
              </w:rPr>
            </w:pPr>
            <w:r>
              <w:rPr>
                <w:color w:val="000000"/>
                <w:sz w:val="24"/>
                <w:szCs w:val="24"/>
              </w:rPr>
              <w:t xml:space="preserve">дом 19  </w:t>
            </w:r>
          </w:p>
          <w:p w:rsidR="004A72BE" w:rsidRDefault="004A72BE">
            <w:pPr>
              <w:pStyle w:val="a3"/>
              <w:rPr>
                <w:color w:val="000000"/>
                <w:sz w:val="24"/>
                <w:szCs w:val="24"/>
              </w:rPr>
            </w:pPr>
            <w:r>
              <w:rPr>
                <w:color w:val="000000"/>
                <w:sz w:val="24"/>
                <w:szCs w:val="24"/>
              </w:rPr>
              <w:t xml:space="preserve">ОГРН </w:t>
            </w:r>
            <w:r>
              <w:rPr>
                <w:rStyle w:val="wmi-callto"/>
                <w:sz w:val="24"/>
                <w:szCs w:val="24"/>
              </w:rPr>
              <w:t>1087746966372</w:t>
            </w:r>
          </w:p>
          <w:p w:rsidR="004A72BE" w:rsidRDefault="004A72BE">
            <w:pPr>
              <w:pStyle w:val="a3"/>
              <w:rPr>
                <w:color w:val="000000"/>
                <w:sz w:val="24"/>
                <w:szCs w:val="24"/>
              </w:rPr>
            </w:pPr>
            <w:r>
              <w:rPr>
                <w:color w:val="000000"/>
                <w:sz w:val="24"/>
                <w:szCs w:val="24"/>
              </w:rPr>
              <w:t xml:space="preserve">ИНН/ КПП </w:t>
            </w:r>
            <w:r>
              <w:rPr>
                <w:rStyle w:val="wmi-callto"/>
                <w:sz w:val="24"/>
                <w:szCs w:val="24"/>
              </w:rPr>
              <w:t>7723672230</w:t>
            </w:r>
          </w:p>
          <w:p w:rsidR="004A72BE" w:rsidRDefault="004A72BE">
            <w:pPr>
              <w:pStyle w:val="a3"/>
            </w:pPr>
            <w:proofErr w:type="gramStart"/>
            <w:r>
              <w:rPr>
                <w:sz w:val="24"/>
                <w:szCs w:val="24"/>
              </w:rPr>
              <w:t>Р</w:t>
            </w:r>
            <w:proofErr w:type="gramEnd"/>
            <w:r>
              <w:rPr>
                <w:sz w:val="24"/>
                <w:szCs w:val="24"/>
              </w:rPr>
              <w:t xml:space="preserve">/с № Альфа банк </w:t>
            </w:r>
            <w:r>
              <w:rPr>
                <w:rStyle w:val="wmi-callto"/>
                <w:sz w:val="24"/>
                <w:szCs w:val="24"/>
              </w:rPr>
              <w:t>40702810602290000983</w:t>
            </w:r>
          </w:p>
          <w:p w:rsidR="004A72BE" w:rsidRDefault="004A72BE">
            <w:pPr>
              <w:pStyle w:val="a3"/>
              <w:rPr>
                <w:color w:val="000000"/>
                <w:sz w:val="22"/>
                <w:szCs w:val="22"/>
              </w:rPr>
            </w:pPr>
          </w:p>
          <w:p w:rsidR="004A72BE" w:rsidRDefault="004A72BE">
            <w:pPr>
              <w:rPr>
                <w:sz w:val="22"/>
                <w:szCs w:val="22"/>
              </w:rPr>
            </w:pPr>
          </w:p>
          <w:p w:rsidR="004A72BE" w:rsidRDefault="004A72BE">
            <w:pPr>
              <w:rPr>
                <w:sz w:val="22"/>
                <w:szCs w:val="22"/>
              </w:rPr>
            </w:pPr>
          </w:p>
          <w:p w:rsidR="004A72BE" w:rsidRDefault="004A72BE">
            <w:pPr>
              <w:rPr>
                <w:sz w:val="22"/>
                <w:szCs w:val="22"/>
              </w:rPr>
            </w:pPr>
            <w:r>
              <w:rPr>
                <w:sz w:val="22"/>
                <w:szCs w:val="22"/>
              </w:rPr>
              <w:t xml:space="preserve">"Исполнитель" </w:t>
            </w:r>
          </w:p>
          <w:p w:rsidR="004A72BE" w:rsidRDefault="004A72BE">
            <w:pPr>
              <w:rPr>
                <w:sz w:val="22"/>
                <w:szCs w:val="22"/>
              </w:rPr>
            </w:pPr>
            <w:r>
              <w:rPr>
                <w:sz w:val="22"/>
                <w:szCs w:val="22"/>
              </w:rPr>
              <w:t>Генеральный директор</w:t>
            </w:r>
          </w:p>
          <w:p w:rsidR="004A72BE" w:rsidRDefault="004A72BE">
            <w:pPr>
              <w:rPr>
                <w:sz w:val="22"/>
                <w:szCs w:val="22"/>
              </w:rPr>
            </w:pPr>
          </w:p>
          <w:p w:rsidR="004A72BE" w:rsidRDefault="004A72BE">
            <w:pPr>
              <w:rPr>
                <w:sz w:val="22"/>
                <w:szCs w:val="22"/>
              </w:rPr>
            </w:pPr>
            <w:r>
              <w:rPr>
                <w:sz w:val="22"/>
                <w:szCs w:val="22"/>
              </w:rPr>
              <w:t>/____________/ ____________________.</w:t>
            </w:r>
          </w:p>
        </w:tc>
      </w:tr>
    </w:tbl>
    <w:p w:rsidR="004A72BE" w:rsidRDefault="004A72BE" w:rsidP="004A72BE">
      <w:r>
        <w:t xml:space="preserve">Приложение № 1 </w:t>
      </w:r>
    </w:p>
    <w:p w:rsidR="004A72BE" w:rsidRDefault="004A72BE" w:rsidP="004A72BE">
      <w:r>
        <w:t>к Договору №___</w:t>
      </w:r>
    </w:p>
    <w:p w:rsidR="004A72BE" w:rsidRDefault="004A72BE" w:rsidP="004A72BE">
      <w:r>
        <w:t xml:space="preserve">от "__" ___________ 2017 года </w:t>
      </w:r>
    </w:p>
    <w:p w:rsidR="004A72BE" w:rsidRDefault="004A72BE" w:rsidP="004A72BE"/>
    <w:p w:rsidR="004A72BE" w:rsidRDefault="004A72BE" w:rsidP="004A72BE">
      <w:pPr>
        <w:jc w:val="center"/>
        <w:rPr>
          <w:b/>
        </w:rPr>
      </w:pPr>
      <w:r>
        <w:rPr>
          <w:b/>
        </w:rPr>
        <w:lastRenderedPageBreak/>
        <w:t>ЗАДАНИЕ НА ПРОЕКТИРОВАНИЕ</w:t>
      </w:r>
    </w:p>
    <w:p w:rsidR="004A72BE" w:rsidRDefault="004A72BE" w:rsidP="004A72BE"/>
    <w:p w:rsidR="004A72BE" w:rsidRDefault="004A72BE" w:rsidP="004A72BE">
      <w:r>
        <w:t>1. Содержание материалов, передаваемых Заказчику:</w:t>
      </w:r>
    </w:p>
    <w:p w:rsidR="004A72BE" w:rsidRDefault="004A72BE" w:rsidP="004A72BE">
      <w:r>
        <w:t>1. Общие данные</w:t>
      </w:r>
    </w:p>
    <w:p w:rsidR="004A72BE" w:rsidRDefault="004A72BE" w:rsidP="004A72BE">
      <w:r>
        <w:t>2. Пояснительная записка</w:t>
      </w:r>
    </w:p>
    <w:p w:rsidR="004A72BE" w:rsidRDefault="004A72BE" w:rsidP="004A72BE">
      <w:r>
        <w:t>3. Обмерный чертеж с указанием инженерных коммуникаций</w:t>
      </w:r>
    </w:p>
    <w:p w:rsidR="004A72BE" w:rsidRDefault="004A72BE" w:rsidP="004A72BE">
      <w:r>
        <w:t>4. План демонтажа перегородок</w:t>
      </w:r>
    </w:p>
    <w:p w:rsidR="004A72BE" w:rsidRDefault="004A72BE" w:rsidP="004A72BE">
      <w:r>
        <w:t>5. План возводимых перегородок с привязками</w:t>
      </w:r>
    </w:p>
    <w:p w:rsidR="004A72BE" w:rsidRDefault="004A72BE" w:rsidP="004A72BE">
      <w:r>
        <w:t>6. План расстановки мебели и оборудования</w:t>
      </w:r>
    </w:p>
    <w:p w:rsidR="004A72BE" w:rsidRDefault="004A72BE" w:rsidP="004A72BE">
      <w:r>
        <w:t>7. План потолков (с указанием типов)</w:t>
      </w:r>
    </w:p>
    <w:p w:rsidR="004A72BE" w:rsidRDefault="004A72BE" w:rsidP="004A72BE">
      <w:r>
        <w:t>8. План привязок потолков</w:t>
      </w:r>
    </w:p>
    <w:p w:rsidR="004A72BE" w:rsidRDefault="004A72BE" w:rsidP="004A72BE">
      <w:r>
        <w:t>9. План полов (с указанием отметки пола, типа напольного покрытия, раскладки и размеров)</w:t>
      </w:r>
    </w:p>
    <w:p w:rsidR="004A72BE" w:rsidRDefault="004A72BE" w:rsidP="004A72BE">
      <w:r>
        <w:t>10. План раскладки покрытий на вертикальных поверхностях</w:t>
      </w:r>
    </w:p>
    <w:p w:rsidR="004A72BE" w:rsidRDefault="004A72BE" w:rsidP="004A72BE">
      <w:r>
        <w:t>11. План размещения осветительных приборов (с указанием типов)</w:t>
      </w:r>
    </w:p>
    <w:p w:rsidR="004A72BE" w:rsidRDefault="004A72BE" w:rsidP="004A72BE">
      <w:r>
        <w:t>12. План привязки освещения к геометрическим размерам помещений</w:t>
      </w:r>
    </w:p>
    <w:p w:rsidR="004A72BE" w:rsidRDefault="004A72BE" w:rsidP="004A72BE">
      <w:r>
        <w:t>13. План привязки выключателей (с указанием включения групп светильников)</w:t>
      </w:r>
    </w:p>
    <w:p w:rsidR="004A72BE" w:rsidRDefault="004A72BE" w:rsidP="004A72BE">
      <w:r>
        <w:t xml:space="preserve">14. План </w:t>
      </w:r>
      <w:proofErr w:type="spellStart"/>
      <w:r>
        <w:t>электрокоммуникаций</w:t>
      </w:r>
      <w:proofErr w:type="spellEnd"/>
      <w:r>
        <w:t xml:space="preserve"> с привязками (указывается месторасположение розеток и </w:t>
      </w:r>
      <w:proofErr w:type="spellStart"/>
      <w:r>
        <w:t>электровыводов</w:t>
      </w:r>
      <w:proofErr w:type="spellEnd"/>
      <w:r>
        <w:t>)</w:t>
      </w:r>
    </w:p>
    <w:p w:rsidR="004A72BE" w:rsidRDefault="004A72BE" w:rsidP="004A72BE">
      <w:r>
        <w:t>15. План размещения электрического (водяного) подогрева пола с привязкой регулятора к геометрическим размерам помещений</w:t>
      </w:r>
    </w:p>
    <w:p w:rsidR="004A72BE" w:rsidRDefault="004A72BE" w:rsidP="004A72BE">
      <w:r>
        <w:t xml:space="preserve">16. Ведомость отделки помещений </w:t>
      </w:r>
      <w:proofErr w:type="gramStart"/>
      <w:r>
        <w:t xml:space="preserve">( </w:t>
      </w:r>
      <w:proofErr w:type="gramEnd"/>
      <w:r>
        <w:t>мебель, сантехника, двери, материалы) </w:t>
      </w:r>
    </w:p>
    <w:p w:rsidR="004A72BE" w:rsidRDefault="004A72BE" w:rsidP="004A72BE">
      <w:r>
        <w:t>17. Ведомость осветительных приборов  </w:t>
      </w:r>
    </w:p>
    <w:p w:rsidR="004A72BE" w:rsidRDefault="004A72BE" w:rsidP="004A72BE">
      <w:r>
        <w:t>18. Ведомость розеток и выключателей </w:t>
      </w:r>
    </w:p>
    <w:p w:rsidR="004A72BE" w:rsidRDefault="004A72BE" w:rsidP="004A72BE">
      <w:r>
        <w:t>19. Развертки по каждой информативной стене  с привязками</w:t>
      </w:r>
    </w:p>
    <w:p w:rsidR="004A72BE" w:rsidRDefault="004A72BE" w:rsidP="004A72BE">
      <w:r>
        <w:t>20. Необходимые узлы сложных конструкций</w:t>
      </w:r>
    </w:p>
    <w:p w:rsidR="004A72BE" w:rsidRDefault="004A72BE" w:rsidP="004A72BE">
      <w:r>
        <w:t>21. Визуализация помещений</w:t>
      </w:r>
    </w:p>
    <w:p w:rsidR="004A72BE" w:rsidRDefault="004A72BE" w:rsidP="004A72BE">
      <w:pPr>
        <w:rPr>
          <w:i/>
        </w:rPr>
      </w:pPr>
      <w:r>
        <w:rPr>
          <w:i/>
        </w:rPr>
        <w:t xml:space="preserve">Примечание: </w:t>
      </w:r>
    </w:p>
    <w:p w:rsidR="004A72BE" w:rsidRDefault="004A72BE" w:rsidP="004A72BE">
      <w:pPr>
        <w:rPr>
          <w:i/>
        </w:rPr>
      </w:pPr>
      <w:r>
        <w:rPr>
          <w:i/>
        </w:rPr>
        <w:t>Визуализация отражает стиль, цветовые решения, идею интерьера. Визуализация не демонстрирует подробные предметы интерьера.</w:t>
      </w:r>
    </w:p>
    <w:p w:rsidR="004A72BE" w:rsidRDefault="004A72BE" w:rsidP="004A72BE"/>
    <w:p w:rsidR="004A72BE" w:rsidRDefault="004A72BE" w:rsidP="004A72BE">
      <w:r>
        <w:t>2. Состав и формат материалов, передаваемых Заказчику:</w:t>
      </w:r>
    </w:p>
    <w:p w:rsidR="004A72BE" w:rsidRDefault="004A72BE" w:rsidP="004A72BE">
      <w:r>
        <w:t>Проектные материалы передаются Заказчику на бумажном носителе в 2-х экземплярах, на электронном носителе - в 1-м экземпляре.</w:t>
      </w:r>
    </w:p>
    <w:p w:rsidR="004A72BE" w:rsidRDefault="004A72BE" w:rsidP="004A72BE">
      <w:r>
        <w:t xml:space="preserve">Текстовые материалы в электронном виде передаются в формате </w:t>
      </w:r>
      <w:r>
        <w:rPr>
          <w:lang w:val="en-US"/>
        </w:rPr>
        <w:t>doc</w:t>
      </w:r>
      <w:r>
        <w:t xml:space="preserve">, графические материалы в электронном виде передаются в формате </w:t>
      </w:r>
      <w:proofErr w:type="spellStart"/>
      <w:r>
        <w:rPr>
          <w:lang w:val="en-US"/>
        </w:rPr>
        <w:t>dwg</w:t>
      </w:r>
      <w:proofErr w:type="spellEnd"/>
      <w:r>
        <w:t xml:space="preserve">, </w:t>
      </w:r>
      <w:r>
        <w:rPr>
          <w:lang w:val="en-US"/>
        </w:rPr>
        <w:t>pdf</w:t>
      </w:r>
      <w:r>
        <w:t xml:space="preserve">, </w:t>
      </w:r>
      <w:r>
        <w:rPr>
          <w:lang w:val="en-US"/>
        </w:rPr>
        <w:t>jpg</w:t>
      </w:r>
      <w:r>
        <w:t>.</w:t>
      </w:r>
    </w:p>
    <w:p w:rsidR="004A72BE" w:rsidRDefault="004A72BE" w:rsidP="004A72BE"/>
    <w:tbl>
      <w:tblPr>
        <w:tblW w:w="0" w:type="auto"/>
        <w:tblLook w:val="01E0" w:firstRow="1" w:lastRow="1" w:firstColumn="1" w:lastColumn="1" w:noHBand="0" w:noVBand="0"/>
      </w:tblPr>
      <w:tblGrid>
        <w:gridCol w:w="4928"/>
        <w:gridCol w:w="4643"/>
      </w:tblGrid>
      <w:tr w:rsidR="004A72BE" w:rsidTr="004A72BE">
        <w:tc>
          <w:tcPr>
            <w:tcW w:w="4928" w:type="dxa"/>
          </w:tcPr>
          <w:p w:rsidR="004A72BE" w:rsidRDefault="004A72BE">
            <w:pPr>
              <w:rPr>
                <w:b/>
              </w:rPr>
            </w:pPr>
            <w:r>
              <w:rPr>
                <w:b/>
              </w:rPr>
              <w:t xml:space="preserve"> </w:t>
            </w:r>
          </w:p>
          <w:p w:rsidR="004A72BE" w:rsidRDefault="004A72BE">
            <w:pPr>
              <w:rPr>
                <w:b/>
              </w:rPr>
            </w:pPr>
          </w:p>
          <w:p w:rsidR="004A72BE" w:rsidRDefault="004A72BE">
            <w:r>
              <w:t xml:space="preserve">"Заказчик"  </w:t>
            </w:r>
          </w:p>
          <w:p w:rsidR="004A72BE" w:rsidRDefault="004A72BE">
            <w:r>
              <w:t xml:space="preserve">        </w:t>
            </w:r>
          </w:p>
          <w:p w:rsidR="004A72BE" w:rsidRDefault="004A72BE"/>
          <w:p w:rsidR="004A72BE" w:rsidRDefault="004A72BE">
            <w:r>
              <w:t xml:space="preserve">/____________/ ____________________. </w:t>
            </w:r>
          </w:p>
          <w:p w:rsidR="004A72BE" w:rsidRDefault="004A72BE"/>
          <w:p w:rsidR="004A72BE" w:rsidRDefault="004A72BE"/>
        </w:tc>
        <w:tc>
          <w:tcPr>
            <w:tcW w:w="4643" w:type="dxa"/>
          </w:tcPr>
          <w:p w:rsidR="004A72BE" w:rsidRDefault="004A72BE"/>
          <w:p w:rsidR="004A72BE" w:rsidRDefault="004A72BE"/>
          <w:p w:rsidR="004A72BE" w:rsidRDefault="004A72BE">
            <w:r>
              <w:t xml:space="preserve">"Исполнитель" </w:t>
            </w:r>
          </w:p>
          <w:p w:rsidR="004A72BE" w:rsidRDefault="004A72BE">
            <w:r>
              <w:t xml:space="preserve"> Генеральный директор</w:t>
            </w:r>
          </w:p>
          <w:p w:rsidR="004A72BE" w:rsidRDefault="004A72BE"/>
          <w:p w:rsidR="004A72BE" w:rsidRDefault="004A72BE">
            <w:r>
              <w:t xml:space="preserve">/____________/ ____________________. </w:t>
            </w:r>
          </w:p>
          <w:p w:rsidR="004A72BE" w:rsidRDefault="004A72BE"/>
        </w:tc>
      </w:tr>
    </w:tbl>
    <w:p w:rsidR="004A72BE" w:rsidRDefault="004A72BE" w:rsidP="004A72BE">
      <w:pPr>
        <w:rPr>
          <w:lang w:val="en-US"/>
        </w:rPr>
      </w:pPr>
    </w:p>
    <w:p w:rsidR="004A72BE" w:rsidRDefault="004A72BE" w:rsidP="004A72BE">
      <w:pPr>
        <w:rPr>
          <w:lang w:val="en-US"/>
        </w:rPr>
      </w:pPr>
    </w:p>
    <w:p w:rsidR="004A72BE" w:rsidRDefault="004A72BE" w:rsidP="004A72BE">
      <w:pPr>
        <w:rPr>
          <w:lang w:val="en-US"/>
        </w:rPr>
      </w:pPr>
    </w:p>
    <w:p w:rsidR="004A72BE" w:rsidRDefault="004A72BE" w:rsidP="004A72BE">
      <w:r>
        <w:t xml:space="preserve">Приложение № </w:t>
      </w:r>
      <w:r>
        <w:rPr>
          <w:lang w:val="en-US"/>
        </w:rPr>
        <w:t>2</w:t>
      </w:r>
      <w:r>
        <w:t xml:space="preserve"> </w:t>
      </w:r>
    </w:p>
    <w:p w:rsidR="004A72BE" w:rsidRDefault="004A72BE" w:rsidP="004A72BE">
      <w:r>
        <w:t>к Договору №___</w:t>
      </w:r>
    </w:p>
    <w:p w:rsidR="004A72BE" w:rsidRDefault="004A72BE" w:rsidP="004A72BE">
      <w:r>
        <w:t xml:space="preserve">от "__" ___________ 2017 года </w:t>
      </w:r>
    </w:p>
    <w:p w:rsidR="004A72BE" w:rsidRDefault="004A72BE" w:rsidP="004A72BE"/>
    <w:p w:rsidR="004A72BE" w:rsidRDefault="004A72BE" w:rsidP="004A72BE">
      <w:pPr>
        <w:jc w:val="center"/>
        <w:rPr>
          <w:b/>
        </w:rPr>
      </w:pPr>
      <w:r>
        <w:rPr>
          <w:b/>
        </w:rPr>
        <w:lastRenderedPageBreak/>
        <w:t>ГРАФИК ВЫПОЛНЕНИЯ РАБОТ</w:t>
      </w:r>
    </w:p>
    <w:p w:rsidR="004A72BE" w:rsidRDefault="004A72BE" w:rsidP="004A72BE">
      <w:pPr>
        <w:jc w:val="both"/>
        <w:rPr>
          <w:b/>
        </w:rPr>
      </w:pPr>
    </w:p>
    <w:p w:rsidR="004A72BE" w:rsidRDefault="004A72BE" w:rsidP="004A72BE">
      <w:pPr>
        <w:jc w:val="both"/>
        <w:rPr>
          <w:b/>
        </w:rPr>
      </w:pPr>
      <w:r>
        <w:rPr>
          <w:b/>
        </w:rPr>
        <w:t>1 этап - 10 рабочих дней:</w:t>
      </w:r>
    </w:p>
    <w:p w:rsidR="004A72BE" w:rsidRDefault="004A72BE" w:rsidP="004A72BE">
      <w:pPr>
        <w:numPr>
          <w:ilvl w:val="0"/>
          <w:numId w:val="1"/>
        </w:numPr>
        <w:ind w:left="357" w:hanging="357"/>
      </w:pPr>
      <w:r>
        <w:t>Обмерный чертеж с указанием инженерных коммуникаций.</w:t>
      </w:r>
    </w:p>
    <w:p w:rsidR="004A72BE" w:rsidRDefault="004A72BE" w:rsidP="004A72BE">
      <w:pPr>
        <w:numPr>
          <w:ilvl w:val="0"/>
          <w:numId w:val="1"/>
        </w:numPr>
        <w:ind w:left="357" w:hanging="357"/>
      </w:pPr>
      <w:r>
        <w:t>Эскиз планировки в трех экземплярах.</w:t>
      </w:r>
    </w:p>
    <w:p w:rsidR="004A72BE" w:rsidRDefault="004A72BE" w:rsidP="004A72BE"/>
    <w:p w:rsidR="004A72BE" w:rsidRDefault="004A72BE" w:rsidP="004A72BE">
      <w:pPr>
        <w:rPr>
          <w:b/>
        </w:rPr>
      </w:pPr>
      <w:r>
        <w:rPr>
          <w:b/>
        </w:rPr>
        <w:t>2 этап - 15 рабочих дней:</w:t>
      </w:r>
    </w:p>
    <w:p w:rsidR="004A72BE" w:rsidRDefault="004A72BE" w:rsidP="004A72BE">
      <w:pPr>
        <w:numPr>
          <w:ilvl w:val="0"/>
          <w:numId w:val="2"/>
        </w:numPr>
        <w:ind w:left="357" w:hanging="357"/>
      </w:pPr>
      <w:r>
        <w:t>Визуализация помещений по выбранному варианту эскиза планировки</w:t>
      </w:r>
    </w:p>
    <w:p w:rsidR="004A72BE" w:rsidRDefault="004A72BE" w:rsidP="004A72BE"/>
    <w:p w:rsidR="004A72BE" w:rsidRDefault="004A72BE" w:rsidP="004A72BE">
      <w:pPr>
        <w:rPr>
          <w:b/>
        </w:rPr>
      </w:pPr>
      <w:r>
        <w:rPr>
          <w:b/>
        </w:rPr>
        <w:t>3 этап - 10 рабочих дней:</w:t>
      </w:r>
    </w:p>
    <w:p w:rsidR="004A72BE" w:rsidRDefault="004A72BE" w:rsidP="004A72BE">
      <w:pPr>
        <w:numPr>
          <w:ilvl w:val="0"/>
          <w:numId w:val="2"/>
        </w:numPr>
        <w:ind w:left="357" w:hanging="357"/>
      </w:pPr>
      <w:r>
        <w:t>Общие данные</w:t>
      </w:r>
    </w:p>
    <w:p w:rsidR="004A72BE" w:rsidRDefault="004A72BE" w:rsidP="004A72BE">
      <w:pPr>
        <w:numPr>
          <w:ilvl w:val="0"/>
          <w:numId w:val="2"/>
        </w:numPr>
        <w:ind w:left="357" w:hanging="357"/>
      </w:pPr>
      <w:r>
        <w:t>Пояснительная записка</w:t>
      </w:r>
    </w:p>
    <w:p w:rsidR="004A72BE" w:rsidRDefault="004A72BE" w:rsidP="004A72BE">
      <w:pPr>
        <w:numPr>
          <w:ilvl w:val="0"/>
          <w:numId w:val="2"/>
        </w:numPr>
        <w:ind w:left="357" w:hanging="357"/>
      </w:pPr>
      <w:r>
        <w:t>План демонтажа перегородок</w:t>
      </w:r>
    </w:p>
    <w:p w:rsidR="004A72BE" w:rsidRDefault="004A72BE" w:rsidP="004A72BE">
      <w:pPr>
        <w:numPr>
          <w:ilvl w:val="0"/>
          <w:numId w:val="2"/>
        </w:numPr>
        <w:ind w:left="357" w:hanging="357"/>
      </w:pPr>
      <w:r>
        <w:t>План возводимых перегородок с привязками</w:t>
      </w:r>
    </w:p>
    <w:p w:rsidR="004A72BE" w:rsidRDefault="004A72BE" w:rsidP="004A72BE">
      <w:pPr>
        <w:numPr>
          <w:ilvl w:val="0"/>
          <w:numId w:val="2"/>
        </w:numPr>
        <w:ind w:left="357" w:hanging="357"/>
      </w:pPr>
      <w:r>
        <w:t>План расстановки мебели и оборудования</w:t>
      </w:r>
    </w:p>
    <w:p w:rsidR="004A72BE" w:rsidRDefault="004A72BE" w:rsidP="004A72BE">
      <w:pPr>
        <w:numPr>
          <w:ilvl w:val="0"/>
          <w:numId w:val="2"/>
        </w:numPr>
        <w:ind w:left="357" w:hanging="357"/>
      </w:pPr>
      <w:r>
        <w:t>План потолков (с указанием типов)</w:t>
      </w:r>
    </w:p>
    <w:p w:rsidR="004A72BE" w:rsidRDefault="004A72BE" w:rsidP="004A72BE">
      <w:pPr>
        <w:numPr>
          <w:ilvl w:val="0"/>
          <w:numId w:val="2"/>
        </w:numPr>
        <w:ind w:left="357" w:hanging="357"/>
      </w:pPr>
      <w:r>
        <w:t>План привязок потолков</w:t>
      </w:r>
    </w:p>
    <w:p w:rsidR="004A72BE" w:rsidRDefault="004A72BE" w:rsidP="004A72BE">
      <w:pPr>
        <w:numPr>
          <w:ilvl w:val="0"/>
          <w:numId w:val="2"/>
        </w:numPr>
        <w:ind w:left="357" w:hanging="357"/>
      </w:pPr>
      <w:r>
        <w:t>План полов (с указанием отметки пола, типа напольного покрытия, раскладки и размеров)</w:t>
      </w:r>
    </w:p>
    <w:p w:rsidR="004A72BE" w:rsidRDefault="004A72BE" w:rsidP="004A72BE">
      <w:pPr>
        <w:numPr>
          <w:ilvl w:val="0"/>
          <w:numId w:val="2"/>
        </w:numPr>
        <w:ind w:left="357" w:hanging="357"/>
      </w:pPr>
      <w:r>
        <w:t>План раскладки покрытий на вертикальных поверхностях</w:t>
      </w:r>
    </w:p>
    <w:p w:rsidR="004A72BE" w:rsidRDefault="004A72BE" w:rsidP="004A72BE">
      <w:pPr>
        <w:numPr>
          <w:ilvl w:val="0"/>
          <w:numId w:val="2"/>
        </w:numPr>
        <w:ind w:left="357" w:hanging="357"/>
      </w:pPr>
      <w:r>
        <w:t>План размещения осветительных приборов (с указанием типов)</w:t>
      </w:r>
    </w:p>
    <w:p w:rsidR="004A72BE" w:rsidRDefault="004A72BE" w:rsidP="004A72BE">
      <w:pPr>
        <w:numPr>
          <w:ilvl w:val="0"/>
          <w:numId w:val="2"/>
        </w:numPr>
        <w:ind w:left="357" w:hanging="357"/>
      </w:pPr>
      <w:r>
        <w:t>План привязки освещения к геометрическим размерам помещений</w:t>
      </w:r>
    </w:p>
    <w:p w:rsidR="004A72BE" w:rsidRDefault="004A72BE" w:rsidP="004A72BE">
      <w:pPr>
        <w:numPr>
          <w:ilvl w:val="0"/>
          <w:numId w:val="2"/>
        </w:numPr>
        <w:ind w:left="357" w:hanging="357"/>
      </w:pPr>
      <w:r>
        <w:t>План привязки выключателей (с указанием включения групп светильников)</w:t>
      </w:r>
    </w:p>
    <w:p w:rsidR="004A72BE" w:rsidRDefault="004A72BE" w:rsidP="004A72BE">
      <w:pPr>
        <w:numPr>
          <w:ilvl w:val="0"/>
          <w:numId w:val="2"/>
        </w:numPr>
        <w:ind w:left="357" w:hanging="357"/>
      </w:pPr>
      <w:r>
        <w:t xml:space="preserve">План </w:t>
      </w:r>
      <w:proofErr w:type="spellStart"/>
      <w:r>
        <w:t>электрокоммуникаций</w:t>
      </w:r>
      <w:proofErr w:type="spellEnd"/>
      <w:r>
        <w:t xml:space="preserve"> с привязками (указывается месторасположение розеток и </w:t>
      </w:r>
      <w:proofErr w:type="spellStart"/>
      <w:r>
        <w:t>электровыводов</w:t>
      </w:r>
      <w:proofErr w:type="spellEnd"/>
      <w:r>
        <w:t>)</w:t>
      </w:r>
    </w:p>
    <w:p w:rsidR="004A72BE" w:rsidRDefault="004A72BE" w:rsidP="004A72BE">
      <w:pPr>
        <w:numPr>
          <w:ilvl w:val="0"/>
          <w:numId w:val="2"/>
        </w:numPr>
        <w:ind w:left="357" w:hanging="357"/>
      </w:pPr>
      <w:r>
        <w:t>План размещения электрического (водяного) подогрева пола с привязкой регулятора к геометрическим размерам помещений</w:t>
      </w:r>
    </w:p>
    <w:p w:rsidR="004A72BE" w:rsidRDefault="004A72BE" w:rsidP="004A72BE">
      <w:pPr>
        <w:numPr>
          <w:ilvl w:val="0"/>
          <w:numId w:val="2"/>
        </w:numPr>
        <w:ind w:left="357" w:hanging="357"/>
      </w:pPr>
      <w:r>
        <w:t xml:space="preserve">Ведомость отделки помещений </w:t>
      </w:r>
      <w:proofErr w:type="gramStart"/>
      <w:r>
        <w:t xml:space="preserve">( </w:t>
      </w:r>
      <w:proofErr w:type="gramEnd"/>
      <w:r>
        <w:t>мебель, сантехника, двери, материалы) </w:t>
      </w:r>
    </w:p>
    <w:p w:rsidR="004A72BE" w:rsidRDefault="004A72BE" w:rsidP="004A72BE">
      <w:pPr>
        <w:numPr>
          <w:ilvl w:val="0"/>
          <w:numId w:val="2"/>
        </w:numPr>
        <w:ind w:left="357" w:hanging="357"/>
      </w:pPr>
      <w:r>
        <w:t>Ведомость осветительных приборов  </w:t>
      </w:r>
    </w:p>
    <w:p w:rsidR="004A72BE" w:rsidRDefault="004A72BE" w:rsidP="004A72BE">
      <w:pPr>
        <w:numPr>
          <w:ilvl w:val="0"/>
          <w:numId w:val="2"/>
        </w:numPr>
        <w:ind w:left="357" w:hanging="357"/>
      </w:pPr>
      <w:r>
        <w:t>Ведомость розеток и выключателей </w:t>
      </w:r>
    </w:p>
    <w:p w:rsidR="004A72BE" w:rsidRDefault="004A72BE" w:rsidP="004A72BE">
      <w:pPr>
        <w:numPr>
          <w:ilvl w:val="0"/>
          <w:numId w:val="2"/>
        </w:numPr>
        <w:ind w:left="357" w:hanging="357"/>
      </w:pPr>
      <w:r>
        <w:t>Развертки по каждой информативной стене  с привязками</w:t>
      </w:r>
    </w:p>
    <w:p w:rsidR="004A72BE" w:rsidRDefault="004A72BE" w:rsidP="004A72BE">
      <w:pPr>
        <w:numPr>
          <w:ilvl w:val="0"/>
          <w:numId w:val="2"/>
        </w:numPr>
        <w:ind w:left="357" w:hanging="357"/>
      </w:pPr>
      <w:r>
        <w:t>Необходимые узлы сложных конструкций</w:t>
      </w:r>
    </w:p>
    <w:p w:rsidR="004A72BE" w:rsidRDefault="004A72BE" w:rsidP="004A72BE"/>
    <w:p w:rsidR="004A72BE" w:rsidRDefault="004A72BE" w:rsidP="004A72BE">
      <w:pPr>
        <w:rPr>
          <w:i/>
        </w:rPr>
      </w:pPr>
      <w:r>
        <w:rPr>
          <w:i/>
        </w:rPr>
        <w:t>Примечание:</w:t>
      </w:r>
    </w:p>
    <w:p w:rsidR="004A72BE" w:rsidRDefault="004A72BE" w:rsidP="004A72BE">
      <w:pPr>
        <w:jc w:val="both"/>
        <w:rPr>
          <w:i/>
        </w:rPr>
      </w:pPr>
      <w:r>
        <w:rPr>
          <w:i/>
        </w:rPr>
        <w:t>В сроки работ по этапам проектирования не входит время, потраченное Заказчиком на принятие решений после получения от Исполнителя предложений для рассмотрения, что указано в п. 4.3.6. настоящего Договора.</w:t>
      </w:r>
    </w:p>
    <w:p w:rsidR="004A72BE" w:rsidRDefault="004A72BE" w:rsidP="004A72BE">
      <w:pPr>
        <w:jc w:val="both"/>
        <w:rPr>
          <w:i/>
        </w:rPr>
      </w:pPr>
    </w:p>
    <w:tbl>
      <w:tblPr>
        <w:tblW w:w="0" w:type="auto"/>
        <w:tblLook w:val="01E0" w:firstRow="1" w:lastRow="1" w:firstColumn="1" w:lastColumn="1" w:noHBand="0" w:noVBand="0"/>
      </w:tblPr>
      <w:tblGrid>
        <w:gridCol w:w="4928"/>
        <w:gridCol w:w="4643"/>
      </w:tblGrid>
      <w:tr w:rsidR="004A72BE" w:rsidTr="004A72BE">
        <w:tc>
          <w:tcPr>
            <w:tcW w:w="4928" w:type="dxa"/>
          </w:tcPr>
          <w:p w:rsidR="004A72BE" w:rsidRDefault="004A72BE">
            <w:pPr>
              <w:rPr>
                <w:b/>
              </w:rPr>
            </w:pPr>
          </w:p>
          <w:p w:rsidR="004A72BE" w:rsidRDefault="004A72BE">
            <w:r>
              <w:t xml:space="preserve">"Заказчик"  </w:t>
            </w:r>
          </w:p>
          <w:p w:rsidR="004A72BE" w:rsidRDefault="004A72BE">
            <w:r>
              <w:t xml:space="preserve">        </w:t>
            </w:r>
          </w:p>
          <w:p w:rsidR="004A72BE" w:rsidRDefault="004A72BE"/>
          <w:p w:rsidR="004A72BE" w:rsidRDefault="004A72BE">
            <w:r>
              <w:t xml:space="preserve">/____________/ ____________________. </w:t>
            </w:r>
          </w:p>
          <w:p w:rsidR="004A72BE" w:rsidRDefault="004A72BE"/>
        </w:tc>
        <w:tc>
          <w:tcPr>
            <w:tcW w:w="4643" w:type="dxa"/>
          </w:tcPr>
          <w:p w:rsidR="004A72BE" w:rsidRDefault="004A72BE"/>
          <w:p w:rsidR="004A72BE" w:rsidRDefault="004A72BE">
            <w:r>
              <w:t xml:space="preserve">"Исполнитель" </w:t>
            </w:r>
          </w:p>
          <w:p w:rsidR="004A72BE" w:rsidRDefault="004A72BE">
            <w:r>
              <w:t xml:space="preserve"> Генеральный директор</w:t>
            </w:r>
          </w:p>
          <w:p w:rsidR="004A72BE" w:rsidRDefault="004A72BE"/>
          <w:p w:rsidR="004A72BE" w:rsidRDefault="004A72BE">
            <w:r>
              <w:t xml:space="preserve">/____________/ ____________________. </w:t>
            </w:r>
          </w:p>
          <w:p w:rsidR="004A72BE" w:rsidRDefault="004A72BE"/>
        </w:tc>
      </w:tr>
    </w:tbl>
    <w:p w:rsidR="004A72BE" w:rsidRDefault="004A72BE" w:rsidP="004A72BE">
      <w:pPr>
        <w:jc w:val="both"/>
        <w:rPr>
          <w:i/>
        </w:rPr>
      </w:pPr>
    </w:p>
    <w:p w:rsidR="00801AC9" w:rsidRDefault="00801AC9">
      <w:bookmarkStart w:id="0" w:name="_GoBack"/>
      <w:bookmarkEnd w:id="0"/>
    </w:p>
    <w:sectPr w:rsidR="00801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997"/>
    <w:multiLevelType w:val="hybridMultilevel"/>
    <w:tmpl w:val="734EF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30373FA"/>
    <w:multiLevelType w:val="hybridMultilevel"/>
    <w:tmpl w:val="1CEA9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B0"/>
    <w:rsid w:val="00000E82"/>
    <w:rsid w:val="00007966"/>
    <w:rsid w:val="00010B6C"/>
    <w:rsid w:val="0001145C"/>
    <w:rsid w:val="00011B74"/>
    <w:rsid w:val="000134AA"/>
    <w:rsid w:val="00013B3F"/>
    <w:rsid w:val="00030CFE"/>
    <w:rsid w:val="0003670C"/>
    <w:rsid w:val="00042134"/>
    <w:rsid w:val="00043C57"/>
    <w:rsid w:val="00047E59"/>
    <w:rsid w:val="00054693"/>
    <w:rsid w:val="0005685E"/>
    <w:rsid w:val="000636A7"/>
    <w:rsid w:val="00063E95"/>
    <w:rsid w:val="0006424A"/>
    <w:rsid w:val="000711D7"/>
    <w:rsid w:val="00071ED6"/>
    <w:rsid w:val="00074016"/>
    <w:rsid w:val="0008638E"/>
    <w:rsid w:val="00086CCE"/>
    <w:rsid w:val="000904CD"/>
    <w:rsid w:val="00090B94"/>
    <w:rsid w:val="0009324A"/>
    <w:rsid w:val="000A2777"/>
    <w:rsid w:val="000C1B56"/>
    <w:rsid w:val="000C1BC0"/>
    <w:rsid w:val="000C43E2"/>
    <w:rsid w:val="000D139B"/>
    <w:rsid w:val="000D35DE"/>
    <w:rsid w:val="000D4E0C"/>
    <w:rsid w:val="000E36F7"/>
    <w:rsid w:val="000F29E6"/>
    <w:rsid w:val="000F530A"/>
    <w:rsid w:val="000F57AC"/>
    <w:rsid w:val="000F6974"/>
    <w:rsid w:val="001018AB"/>
    <w:rsid w:val="00104040"/>
    <w:rsid w:val="00104382"/>
    <w:rsid w:val="00107AA6"/>
    <w:rsid w:val="00111646"/>
    <w:rsid w:val="00111CAC"/>
    <w:rsid w:val="001139B2"/>
    <w:rsid w:val="00116314"/>
    <w:rsid w:val="00121449"/>
    <w:rsid w:val="001251D2"/>
    <w:rsid w:val="00127CED"/>
    <w:rsid w:val="00130FAC"/>
    <w:rsid w:val="00134878"/>
    <w:rsid w:val="0014183A"/>
    <w:rsid w:val="00143793"/>
    <w:rsid w:val="00146F67"/>
    <w:rsid w:val="001502FE"/>
    <w:rsid w:val="001522E9"/>
    <w:rsid w:val="00153757"/>
    <w:rsid w:val="00155DF5"/>
    <w:rsid w:val="0015705C"/>
    <w:rsid w:val="001629F2"/>
    <w:rsid w:val="00164627"/>
    <w:rsid w:val="00167123"/>
    <w:rsid w:val="00172C97"/>
    <w:rsid w:val="00174AC7"/>
    <w:rsid w:val="00175E5E"/>
    <w:rsid w:val="00180328"/>
    <w:rsid w:val="00183849"/>
    <w:rsid w:val="00185004"/>
    <w:rsid w:val="00186197"/>
    <w:rsid w:val="001867C3"/>
    <w:rsid w:val="001875E0"/>
    <w:rsid w:val="00191853"/>
    <w:rsid w:val="001940A4"/>
    <w:rsid w:val="001A0077"/>
    <w:rsid w:val="001A4B09"/>
    <w:rsid w:val="001A555C"/>
    <w:rsid w:val="001B73A6"/>
    <w:rsid w:val="001C3A23"/>
    <w:rsid w:val="001C6C05"/>
    <w:rsid w:val="001C6FE3"/>
    <w:rsid w:val="001D73A5"/>
    <w:rsid w:val="001E74B0"/>
    <w:rsid w:val="001F302A"/>
    <w:rsid w:val="002009A9"/>
    <w:rsid w:val="00201883"/>
    <w:rsid w:val="00203AD0"/>
    <w:rsid w:val="00205F4B"/>
    <w:rsid w:val="00207F16"/>
    <w:rsid w:val="00210B50"/>
    <w:rsid w:val="00211101"/>
    <w:rsid w:val="002121FB"/>
    <w:rsid w:val="00214B17"/>
    <w:rsid w:val="00216524"/>
    <w:rsid w:val="002225B0"/>
    <w:rsid w:val="00231A43"/>
    <w:rsid w:val="00232692"/>
    <w:rsid w:val="00233C3E"/>
    <w:rsid w:val="002363BC"/>
    <w:rsid w:val="002370FF"/>
    <w:rsid w:val="0024281A"/>
    <w:rsid w:val="00243755"/>
    <w:rsid w:val="00252BE6"/>
    <w:rsid w:val="00255F02"/>
    <w:rsid w:val="002673C9"/>
    <w:rsid w:val="002748B5"/>
    <w:rsid w:val="002750E2"/>
    <w:rsid w:val="002814E5"/>
    <w:rsid w:val="00291236"/>
    <w:rsid w:val="00295D6D"/>
    <w:rsid w:val="00296BAB"/>
    <w:rsid w:val="002A01E5"/>
    <w:rsid w:val="002A0BDB"/>
    <w:rsid w:val="002A20CC"/>
    <w:rsid w:val="002A2529"/>
    <w:rsid w:val="002A32D2"/>
    <w:rsid w:val="002A593B"/>
    <w:rsid w:val="002B4B7B"/>
    <w:rsid w:val="002B6CC8"/>
    <w:rsid w:val="002D1224"/>
    <w:rsid w:val="002D67E7"/>
    <w:rsid w:val="002E052E"/>
    <w:rsid w:val="002E1AA7"/>
    <w:rsid w:val="002E4457"/>
    <w:rsid w:val="002F6902"/>
    <w:rsid w:val="00305138"/>
    <w:rsid w:val="0031349B"/>
    <w:rsid w:val="00314410"/>
    <w:rsid w:val="003146A8"/>
    <w:rsid w:val="00317A57"/>
    <w:rsid w:val="003265DB"/>
    <w:rsid w:val="003302E4"/>
    <w:rsid w:val="0033192C"/>
    <w:rsid w:val="003359C4"/>
    <w:rsid w:val="00340056"/>
    <w:rsid w:val="003503F0"/>
    <w:rsid w:val="00351E4D"/>
    <w:rsid w:val="00351F08"/>
    <w:rsid w:val="00352A94"/>
    <w:rsid w:val="00352B26"/>
    <w:rsid w:val="00355FDB"/>
    <w:rsid w:val="003669C8"/>
    <w:rsid w:val="0036794B"/>
    <w:rsid w:val="00371A3A"/>
    <w:rsid w:val="00382028"/>
    <w:rsid w:val="00387E15"/>
    <w:rsid w:val="003A233F"/>
    <w:rsid w:val="003A5A03"/>
    <w:rsid w:val="003A779C"/>
    <w:rsid w:val="003C34AA"/>
    <w:rsid w:val="003C561C"/>
    <w:rsid w:val="003C6651"/>
    <w:rsid w:val="003D09FE"/>
    <w:rsid w:val="003D77B0"/>
    <w:rsid w:val="003E3048"/>
    <w:rsid w:val="003E490C"/>
    <w:rsid w:val="003E4B02"/>
    <w:rsid w:val="003E5F3A"/>
    <w:rsid w:val="003E7525"/>
    <w:rsid w:val="003F039A"/>
    <w:rsid w:val="003F3E03"/>
    <w:rsid w:val="004014BC"/>
    <w:rsid w:val="004044DA"/>
    <w:rsid w:val="00406DD7"/>
    <w:rsid w:val="0041481C"/>
    <w:rsid w:val="004149A7"/>
    <w:rsid w:val="00414C79"/>
    <w:rsid w:val="004172F4"/>
    <w:rsid w:val="00417F6E"/>
    <w:rsid w:val="00424F8E"/>
    <w:rsid w:val="00426F79"/>
    <w:rsid w:val="0042732E"/>
    <w:rsid w:val="0042772C"/>
    <w:rsid w:val="00432C4E"/>
    <w:rsid w:val="00443F61"/>
    <w:rsid w:val="00446C5D"/>
    <w:rsid w:val="00447ECD"/>
    <w:rsid w:val="00452E4A"/>
    <w:rsid w:val="00455065"/>
    <w:rsid w:val="00483C56"/>
    <w:rsid w:val="00490C13"/>
    <w:rsid w:val="004977D2"/>
    <w:rsid w:val="004A020A"/>
    <w:rsid w:val="004A1041"/>
    <w:rsid w:val="004A6860"/>
    <w:rsid w:val="004A72BE"/>
    <w:rsid w:val="004B264A"/>
    <w:rsid w:val="004B5D88"/>
    <w:rsid w:val="004B6588"/>
    <w:rsid w:val="004C4005"/>
    <w:rsid w:val="004C4BD4"/>
    <w:rsid w:val="004C7D9F"/>
    <w:rsid w:val="004E2B69"/>
    <w:rsid w:val="004E4639"/>
    <w:rsid w:val="004E51EC"/>
    <w:rsid w:val="004F2776"/>
    <w:rsid w:val="004F534F"/>
    <w:rsid w:val="00500B87"/>
    <w:rsid w:val="00501574"/>
    <w:rsid w:val="0050258F"/>
    <w:rsid w:val="005026B3"/>
    <w:rsid w:val="00503A70"/>
    <w:rsid w:val="00503AB0"/>
    <w:rsid w:val="00507EE6"/>
    <w:rsid w:val="00512830"/>
    <w:rsid w:val="005131F4"/>
    <w:rsid w:val="00513E63"/>
    <w:rsid w:val="00517B9B"/>
    <w:rsid w:val="005200E8"/>
    <w:rsid w:val="005250DD"/>
    <w:rsid w:val="0052539B"/>
    <w:rsid w:val="0053004F"/>
    <w:rsid w:val="005319AD"/>
    <w:rsid w:val="00534898"/>
    <w:rsid w:val="00535C11"/>
    <w:rsid w:val="00543E49"/>
    <w:rsid w:val="0055256C"/>
    <w:rsid w:val="0055304B"/>
    <w:rsid w:val="005626C5"/>
    <w:rsid w:val="00564495"/>
    <w:rsid w:val="00570C93"/>
    <w:rsid w:val="00571132"/>
    <w:rsid w:val="005715E9"/>
    <w:rsid w:val="00577A96"/>
    <w:rsid w:val="00583CA3"/>
    <w:rsid w:val="0059113B"/>
    <w:rsid w:val="0059256F"/>
    <w:rsid w:val="005A2673"/>
    <w:rsid w:val="005A4127"/>
    <w:rsid w:val="005B1BC1"/>
    <w:rsid w:val="005B7952"/>
    <w:rsid w:val="005C470C"/>
    <w:rsid w:val="005C4BC3"/>
    <w:rsid w:val="005D492B"/>
    <w:rsid w:val="005D5C33"/>
    <w:rsid w:val="005E15A2"/>
    <w:rsid w:val="005E27DB"/>
    <w:rsid w:val="005E4380"/>
    <w:rsid w:val="005E74AD"/>
    <w:rsid w:val="005E79D2"/>
    <w:rsid w:val="005F28FB"/>
    <w:rsid w:val="005F7A41"/>
    <w:rsid w:val="006006C9"/>
    <w:rsid w:val="00610488"/>
    <w:rsid w:val="0062230E"/>
    <w:rsid w:val="00623561"/>
    <w:rsid w:val="00626592"/>
    <w:rsid w:val="00630B1C"/>
    <w:rsid w:val="00632A4C"/>
    <w:rsid w:val="00641858"/>
    <w:rsid w:val="0064222D"/>
    <w:rsid w:val="00642A73"/>
    <w:rsid w:val="006472A7"/>
    <w:rsid w:val="00652A6F"/>
    <w:rsid w:val="00654DF9"/>
    <w:rsid w:val="00654E6F"/>
    <w:rsid w:val="0066386B"/>
    <w:rsid w:val="00665C45"/>
    <w:rsid w:val="00673097"/>
    <w:rsid w:val="006758F1"/>
    <w:rsid w:val="00676E77"/>
    <w:rsid w:val="00684E09"/>
    <w:rsid w:val="00685294"/>
    <w:rsid w:val="006853AA"/>
    <w:rsid w:val="0068574A"/>
    <w:rsid w:val="00687319"/>
    <w:rsid w:val="006876B0"/>
    <w:rsid w:val="0069645E"/>
    <w:rsid w:val="006A4668"/>
    <w:rsid w:val="006B1A1C"/>
    <w:rsid w:val="006B7588"/>
    <w:rsid w:val="006B76C9"/>
    <w:rsid w:val="006B7A36"/>
    <w:rsid w:val="006C05DD"/>
    <w:rsid w:val="006C4952"/>
    <w:rsid w:val="006C5E97"/>
    <w:rsid w:val="006C6576"/>
    <w:rsid w:val="006D3D1A"/>
    <w:rsid w:val="006D4393"/>
    <w:rsid w:val="006E16E2"/>
    <w:rsid w:val="006E40D3"/>
    <w:rsid w:val="006E76AC"/>
    <w:rsid w:val="007021CE"/>
    <w:rsid w:val="007155E2"/>
    <w:rsid w:val="007169A1"/>
    <w:rsid w:val="0072382C"/>
    <w:rsid w:val="007251C4"/>
    <w:rsid w:val="0073230B"/>
    <w:rsid w:val="0073470B"/>
    <w:rsid w:val="007445F6"/>
    <w:rsid w:val="00753AA5"/>
    <w:rsid w:val="007573E5"/>
    <w:rsid w:val="00762485"/>
    <w:rsid w:val="007640EA"/>
    <w:rsid w:val="0076565D"/>
    <w:rsid w:val="00767AC0"/>
    <w:rsid w:val="00774380"/>
    <w:rsid w:val="007A094C"/>
    <w:rsid w:val="007A2338"/>
    <w:rsid w:val="007A2F94"/>
    <w:rsid w:val="007A58C5"/>
    <w:rsid w:val="007B2170"/>
    <w:rsid w:val="007B29FF"/>
    <w:rsid w:val="007B4187"/>
    <w:rsid w:val="007C1940"/>
    <w:rsid w:val="007C6A71"/>
    <w:rsid w:val="007D3C06"/>
    <w:rsid w:val="007D787B"/>
    <w:rsid w:val="007E176A"/>
    <w:rsid w:val="007E4A0A"/>
    <w:rsid w:val="007E70AF"/>
    <w:rsid w:val="007E7126"/>
    <w:rsid w:val="007E7C9F"/>
    <w:rsid w:val="007F3DE5"/>
    <w:rsid w:val="00801AC9"/>
    <w:rsid w:val="00801CD9"/>
    <w:rsid w:val="00805B9E"/>
    <w:rsid w:val="00806183"/>
    <w:rsid w:val="00814432"/>
    <w:rsid w:val="00817ABD"/>
    <w:rsid w:val="00820C6E"/>
    <w:rsid w:val="0082137F"/>
    <w:rsid w:val="00822E7E"/>
    <w:rsid w:val="00832DEF"/>
    <w:rsid w:val="00834E10"/>
    <w:rsid w:val="00835840"/>
    <w:rsid w:val="00837435"/>
    <w:rsid w:val="008442D6"/>
    <w:rsid w:val="00845D1B"/>
    <w:rsid w:val="00855F48"/>
    <w:rsid w:val="00857907"/>
    <w:rsid w:val="00860DDF"/>
    <w:rsid w:val="00867E3B"/>
    <w:rsid w:val="0087582E"/>
    <w:rsid w:val="00881A40"/>
    <w:rsid w:val="00882B54"/>
    <w:rsid w:val="008853D7"/>
    <w:rsid w:val="00886B0B"/>
    <w:rsid w:val="0089298A"/>
    <w:rsid w:val="00894722"/>
    <w:rsid w:val="0089472D"/>
    <w:rsid w:val="008953FC"/>
    <w:rsid w:val="008B31AC"/>
    <w:rsid w:val="008B569F"/>
    <w:rsid w:val="008C03C8"/>
    <w:rsid w:val="008C2B99"/>
    <w:rsid w:val="008C4011"/>
    <w:rsid w:val="008C4E5E"/>
    <w:rsid w:val="008C672D"/>
    <w:rsid w:val="008D2B2F"/>
    <w:rsid w:val="008D6CE8"/>
    <w:rsid w:val="008D6FBC"/>
    <w:rsid w:val="008F3E51"/>
    <w:rsid w:val="008F40A7"/>
    <w:rsid w:val="008F5D7D"/>
    <w:rsid w:val="008F5E3B"/>
    <w:rsid w:val="009049D6"/>
    <w:rsid w:val="00904CC0"/>
    <w:rsid w:val="0090702A"/>
    <w:rsid w:val="009126B6"/>
    <w:rsid w:val="0091328A"/>
    <w:rsid w:val="00922CCD"/>
    <w:rsid w:val="009259C0"/>
    <w:rsid w:val="00926A43"/>
    <w:rsid w:val="00930658"/>
    <w:rsid w:val="009334E2"/>
    <w:rsid w:val="009360A7"/>
    <w:rsid w:val="00940C08"/>
    <w:rsid w:val="00943C93"/>
    <w:rsid w:val="00943D80"/>
    <w:rsid w:val="0094479B"/>
    <w:rsid w:val="00952BD1"/>
    <w:rsid w:val="00970C0B"/>
    <w:rsid w:val="0097117C"/>
    <w:rsid w:val="00971D86"/>
    <w:rsid w:val="0097451B"/>
    <w:rsid w:val="00984E23"/>
    <w:rsid w:val="00986359"/>
    <w:rsid w:val="009914DB"/>
    <w:rsid w:val="00991A50"/>
    <w:rsid w:val="00991D0F"/>
    <w:rsid w:val="009923BA"/>
    <w:rsid w:val="00996131"/>
    <w:rsid w:val="009A5086"/>
    <w:rsid w:val="009A7E71"/>
    <w:rsid w:val="009C056B"/>
    <w:rsid w:val="009D065A"/>
    <w:rsid w:val="009D321A"/>
    <w:rsid w:val="009D5771"/>
    <w:rsid w:val="009F28B2"/>
    <w:rsid w:val="009F3399"/>
    <w:rsid w:val="009F34E7"/>
    <w:rsid w:val="009F5D53"/>
    <w:rsid w:val="00A005C7"/>
    <w:rsid w:val="00A05591"/>
    <w:rsid w:val="00A07821"/>
    <w:rsid w:val="00A07DA9"/>
    <w:rsid w:val="00A15E1F"/>
    <w:rsid w:val="00A17A92"/>
    <w:rsid w:val="00A233AB"/>
    <w:rsid w:val="00A25394"/>
    <w:rsid w:val="00A2684A"/>
    <w:rsid w:val="00A2744F"/>
    <w:rsid w:val="00A357F5"/>
    <w:rsid w:val="00A359E7"/>
    <w:rsid w:val="00A366B9"/>
    <w:rsid w:val="00A37352"/>
    <w:rsid w:val="00A40DD0"/>
    <w:rsid w:val="00A4181A"/>
    <w:rsid w:val="00A43627"/>
    <w:rsid w:val="00A43731"/>
    <w:rsid w:val="00A51D19"/>
    <w:rsid w:val="00A51F47"/>
    <w:rsid w:val="00A52B80"/>
    <w:rsid w:val="00A56412"/>
    <w:rsid w:val="00A56BE1"/>
    <w:rsid w:val="00A614D2"/>
    <w:rsid w:val="00A62609"/>
    <w:rsid w:val="00A635C9"/>
    <w:rsid w:val="00A643E9"/>
    <w:rsid w:val="00A6769C"/>
    <w:rsid w:val="00A7316D"/>
    <w:rsid w:val="00A752F0"/>
    <w:rsid w:val="00A80E37"/>
    <w:rsid w:val="00A817D5"/>
    <w:rsid w:val="00A84C3B"/>
    <w:rsid w:val="00A86718"/>
    <w:rsid w:val="00A874F9"/>
    <w:rsid w:val="00A87CB7"/>
    <w:rsid w:val="00A87D8D"/>
    <w:rsid w:val="00A90669"/>
    <w:rsid w:val="00A92BE1"/>
    <w:rsid w:val="00A96A95"/>
    <w:rsid w:val="00AA2CFA"/>
    <w:rsid w:val="00AB347C"/>
    <w:rsid w:val="00AB6E0E"/>
    <w:rsid w:val="00AC048B"/>
    <w:rsid w:val="00AC370B"/>
    <w:rsid w:val="00AC3DFE"/>
    <w:rsid w:val="00AC762A"/>
    <w:rsid w:val="00AD0699"/>
    <w:rsid w:val="00AE1C69"/>
    <w:rsid w:val="00B02CE2"/>
    <w:rsid w:val="00B045A5"/>
    <w:rsid w:val="00B0685A"/>
    <w:rsid w:val="00B12702"/>
    <w:rsid w:val="00B14D78"/>
    <w:rsid w:val="00B20D5D"/>
    <w:rsid w:val="00B224BE"/>
    <w:rsid w:val="00B2612E"/>
    <w:rsid w:val="00B325C2"/>
    <w:rsid w:val="00B334DB"/>
    <w:rsid w:val="00B4066C"/>
    <w:rsid w:val="00B420A8"/>
    <w:rsid w:val="00B443BE"/>
    <w:rsid w:val="00B45908"/>
    <w:rsid w:val="00B4756D"/>
    <w:rsid w:val="00B50F30"/>
    <w:rsid w:val="00B516E2"/>
    <w:rsid w:val="00B51DBA"/>
    <w:rsid w:val="00B63615"/>
    <w:rsid w:val="00B7290F"/>
    <w:rsid w:val="00B74884"/>
    <w:rsid w:val="00B74E8A"/>
    <w:rsid w:val="00B80A7D"/>
    <w:rsid w:val="00B811CE"/>
    <w:rsid w:val="00B85D3A"/>
    <w:rsid w:val="00B969E5"/>
    <w:rsid w:val="00B97D96"/>
    <w:rsid w:val="00B97F6E"/>
    <w:rsid w:val="00BA3D15"/>
    <w:rsid w:val="00BA3EB9"/>
    <w:rsid w:val="00BA4BF9"/>
    <w:rsid w:val="00BA6977"/>
    <w:rsid w:val="00BA69C5"/>
    <w:rsid w:val="00BB0EAE"/>
    <w:rsid w:val="00BB1AE3"/>
    <w:rsid w:val="00BC686F"/>
    <w:rsid w:val="00BC715C"/>
    <w:rsid w:val="00BC79B2"/>
    <w:rsid w:val="00BD33DE"/>
    <w:rsid w:val="00BD4C12"/>
    <w:rsid w:val="00BE79A0"/>
    <w:rsid w:val="00BF1333"/>
    <w:rsid w:val="00BF7C7A"/>
    <w:rsid w:val="00C04A40"/>
    <w:rsid w:val="00C10F70"/>
    <w:rsid w:val="00C110F0"/>
    <w:rsid w:val="00C11903"/>
    <w:rsid w:val="00C1416C"/>
    <w:rsid w:val="00C1539F"/>
    <w:rsid w:val="00C155FF"/>
    <w:rsid w:val="00C1768D"/>
    <w:rsid w:val="00C2351C"/>
    <w:rsid w:val="00C24B6D"/>
    <w:rsid w:val="00C274F9"/>
    <w:rsid w:val="00C311D1"/>
    <w:rsid w:val="00C3483E"/>
    <w:rsid w:val="00C50DFF"/>
    <w:rsid w:val="00C55759"/>
    <w:rsid w:val="00C62592"/>
    <w:rsid w:val="00C6476C"/>
    <w:rsid w:val="00C660AD"/>
    <w:rsid w:val="00C70FF7"/>
    <w:rsid w:val="00C72BAF"/>
    <w:rsid w:val="00C75105"/>
    <w:rsid w:val="00C84258"/>
    <w:rsid w:val="00C877D7"/>
    <w:rsid w:val="00C90CE5"/>
    <w:rsid w:val="00C932D2"/>
    <w:rsid w:val="00C9426E"/>
    <w:rsid w:val="00C96E8D"/>
    <w:rsid w:val="00CA3C8D"/>
    <w:rsid w:val="00CB3FBB"/>
    <w:rsid w:val="00CB4267"/>
    <w:rsid w:val="00CB600C"/>
    <w:rsid w:val="00CE1714"/>
    <w:rsid w:val="00CE4C46"/>
    <w:rsid w:val="00CE5B49"/>
    <w:rsid w:val="00CE6127"/>
    <w:rsid w:val="00CE62ED"/>
    <w:rsid w:val="00CF0310"/>
    <w:rsid w:val="00CF2AC5"/>
    <w:rsid w:val="00CF6C8F"/>
    <w:rsid w:val="00D060EE"/>
    <w:rsid w:val="00D20560"/>
    <w:rsid w:val="00D21E27"/>
    <w:rsid w:val="00D25704"/>
    <w:rsid w:val="00D33C3F"/>
    <w:rsid w:val="00D3406F"/>
    <w:rsid w:val="00D428C5"/>
    <w:rsid w:val="00D45B1C"/>
    <w:rsid w:val="00D47D23"/>
    <w:rsid w:val="00D5161E"/>
    <w:rsid w:val="00D568EF"/>
    <w:rsid w:val="00D5799B"/>
    <w:rsid w:val="00D60734"/>
    <w:rsid w:val="00D635B0"/>
    <w:rsid w:val="00D638BD"/>
    <w:rsid w:val="00D66B28"/>
    <w:rsid w:val="00D67BC1"/>
    <w:rsid w:val="00D7196B"/>
    <w:rsid w:val="00D724D2"/>
    <w:rsid w:val="00D72934"/>
    <w:rsid w:val="00D7417B"/>
    <w:rsid w:val="00D76421"/>
    <w:rsid w:val="00D777D8"/>
    <w:rsid w:val="00D81A47"/>
    <w:rsid w:val="00D8216B"/>
    <w:rsid w:val="00D8337C"/>
    <w:rsid w:val="00D86A83"/>
    <w:rsid w:val="00D95333"/>
    <w:rsid w:val="00DA2562"/>
    <w:rsid w:val="00DA6C96"/>
    <w:rsid w:val="00DC0016"/>
    <w:rsid w:val="00DC278C"/>
    <w:rsid w:val="00DC308D"/>
    <w:rsid w:val="00DC5EE1"/>
    <w:rsid w:val="00DD2636"/>
    <w:rsid w:val="00DD7EFE"/>
    <w:rsid w:val="00DE239A"/>
    <w:rsid w:val="00DE2CCE"/>
    <w:rsid w:val="00DE2EC0"/>
    <w:rsid w:val="00DE62AE"/>
    <w:rsid w:val="00DE6994"/>
    <w:rsid w:val="00DF25F5"/>
    <w:rsid w:val="00DF2A30"/>
    <w:rsid w:val="00E02DDB"/>
    <w:rsid w:val="00E04192"/>
    <w:rsid w:val="00E11A2B"/>
    <w:rsid w:val="00E126F2"/>
    <w:rsid w:val="00E1345D"/>
    <w:rsid w:val="00E17065"/>
    <w:rsid w:val="00E206D9"/>
    <w:rsid w:val="00E22528"/>
    <w:rsid w:val="00E22B47"/>
    <w:rsid w:val="00E232E3"/>
    <w:rsid w:val="00E25CE2"/>
    <w:rsid w:val="00E27437"/>
    <w:rsid w:val="00E3553B"/>
    <w:rsid w:val="00E4384B"/>
    <w:rsid w:val="00E47E4B"/>
    <w:rsid w:val="00E57E68"/>
    <w:rsid w:val="00E61D7A"/>
    <w:rsid w:val="00E6236D"/>
    <w:rsid w:val="00E66447"/>
    <w:rsid w:val="00E73942"/>
    <w:rsid w:val="00E75CBC"/>
    <w:rsid w:val="00E855CA"/>
    <w:rsid w:val="00E8571D"/>
    <w:rsid w:val="00E9386D"/>
    <w:rsid w:val="00E95A93"/>
    <w:rsid w:val="00EB24DC"/>
    <w:rsid w:val="00EC3A25"/>
    <w:rsid w:val="00EC6624"/>
    <w:rsid w:val="00ED0659"/>
    <w:rsid w:val="00ED1A2E"/>
    <w:rsid w:val="00ED619D"/>
    <w:rsid w:val="00ED6253"/>
    <w:rsid w:val="00EE456B"/>
    <w:rsid w:val="00EE604B"/>
    <w:rsid w:val="00EF26E5"/>
    <w:rsid w:val="00F00956"/>
    <w:rsid w:val="00F01C2A"/>
    <w:rsid w:val="00F055CB"/>
    <w:rsid w:val="00F060B0"/>
    <w:rsid w:val="00F128E3"/>
    <w:rsid w:val="00F13547"/>
    <w:rsid w:val="00F173C4"/>
    <w:rsid w:val="00F17A40"/>
    <w:rsid w:val="00F17E8B"/>
    <w:rsid w:val="00F201FF"/>
    <w:rsid w:val="00F232B5"/>
    <w:rsid w:val="00F264CB"/>
    <w:rsid w:val="00F266A4"/>
    <w:rsid w:val="00F27967"/>
    <w:rsid w:val="00F3298A"/>
    <w:rsid w:val="00F340EA"/>
    <w:rsid w:val="00F34E52"/>
    <w:rsid w:val="00F417B4"/>
    <w:rsid w:val="00F43C86"/>
    <w:rsid w:val="00F51ED3"/>
    <w:rsid w:val="00F537E5"/>
    <w:rsid w:val="00F55F8C"/>
    <w:rsid w:val="00F65843"/>
    <w:rsid w:val="00F66BF6"/>
    <w:rsid w:val="00F700EE"/>
    <w:rsid w:val="00F70C15"/>
    <w:rsid w:val="00F73423"/>
    <w:rsid w:val="00F73CE9"/>
    <w:rsid w:val="00F743D7"/>
    <w:rsid w:val="00F757EA"/>
    <w:rsid w:val="00F76EC6"/>
    <w:rsid w:val="00F7704A"/>
    <w:rsid w:val="00F9701A"/>
    <w:rsid w:val="00F975D7"/>
    <w:rsid w:val="00FA3A66"/>
    <w:rsid w:val="00FA51EF"/>
    <w:rsid w:val="00FB50B0"/>
    <w:rsid w:val="00FB7FB5"/>
    <w:rsid w:val="00FD41A2"/>
    <w:rsid w:val="00FD5C21"/>
    <w:rsid w:val="00FD66F6"/>
    <w:rsid w:val="00FF1D9E"/>
    <w:rsid w:val="00FF224E"/>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2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next w:val="a"/>
    <w:rsid w:val="004A72BE"/>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wmi-callto">
    <w:name w:val="wmi-callto"/>
    <w:basedOn w:val="a0"/>
    <w:rsid w:val="004A72BE"/>
  </w:style>
  <w:style w:type="character" w:styleId="a4">
    <w:name w:val="Strong"/>
    <w:basedOn w:val="a0"/>
    <w:uiPriority w:val="22"/>
    <w:qFormat/>
    <w:rsid w:val="004A7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2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next w:val="a"/>
    <w:rsid w:val="004A72BE"/>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wmi-callto">
    <w:name w:val="wmi-callto"/>
    <w:basedOn w:val="a0"/>
    <w:rsid w:val="004A72BE"/>
  </w:style>
  <w:style w:type="character" w:styleId="a4">
    <w:name w:val="Strong"/>
    <w:basedOn w:val="a0"/>
    <w:uiPriority w:val="22"/>
    <w:qFormat/>
    <w:rsid w:val="004A7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12941</Characters>
  <Application>Microsoft Office Word</Application>
  <DocSecurity>0</DocSecurity>
  <Lines>107</Lines>
  <Paragraphs>30</Paragraphs>
  <ScaleCrop>false</ScaleCrop>
  <Company>SPecialiST RePack</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2017-03-05T10:39:00Z</dcterms:created>
  <dcterms:modified xsi:type="dcterms:W3CDTF">2017-03-05T10:40:00Z</dcterms:modified>
</cp:coreProperties>
</file>